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02699B59" w14:textId="77777777">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CF0617" w:rsidP="00FF57CE" w14:paraId="02699B57" w14:textId="0B8C123B">
            <w:pPr>
              <w:spacing w:before="120" w:after="12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36.75pt">
                  <v:imagedata r:id="rId4" o:title="Logo THYF" croptop="5730f"/>
                </v:shape>
              </w:pict>
            </w:r>
          </w:p>
        </w:tc>
        <w:tc>
          <w:tcPr>
            <w:tcW w:w="2126" w:type="dxa"/>
            <w:tcBorders>
              <w:top w:val="single" w:sz="12" w:space="0" w:color="auto"/>
              <w:left w:val="nil"/>
              <w:bottom w:val="single" w:sz="6" w:space="0" w:color="auto"/>
            </w:tcBorders>
          </w:tcPr>
          <w:p w:rsidR="001C0FFA" w:rsidRPr="00CF0617" w14:paraId="02699B58" w14:textId="77777777">
            <w:pPr>
              <w:spacing w:before="180" w:after="120"/>
            </w:pPr>
            <w:r w:rsidRPr="00CF0617">
              <w:rPr>
                <w:sz w:val="16"/>
              </w:rPr>
              <w:t xml:space="preserve">Dok.id.: </w:t>
            </w:r>
            <w:r w:rsidRPr="00CF0617">
              <w:rPr>
                <w:szCs w:val="18"/>
              </w:rPr>
              <w:fldChar w:fldCharType="begin" w:fldLock="1"/>
            </w:r>
            <w:r w:rsidRPr="00CF0617">
              <w:rPr>
                <w:color w:val="000080"/>
                <w:szCs w:val="18"/>
              </w:rPr>
              <w:instrText xml:space="preserve"> DOCPROPERTY EK_RefNr </w:instrText>
            </w:r>
            <w:r w:rsidRPr="00CF0617">
              <w:rPr>
                <w:szCs w:val="18"/>
              </w:rPr>
              <w:fldChar w:fldCharType="separate"/>
            </w:r>
            <w:r w:rsidRPr="00CF0617">
              <w:rPr>
                <w:color w:val="000080"/>
                <w:szCs w:val="18"/>
              </w:rPr>
              <w:t>3.2.7</w:t>
            </w:r>
            <w:r w:rsidRPr="00CF0617">
              <w:rPr>
                <w:szCs w:val="18"/>
              </w:rPr>
              <w:fldChar w:fldCharType="end"/>
            </w:r>
          </w:p>
        </w:tc>
      </w:tr>
      <w:tr w14:paraId="02699B5C" w14:textId="77777777">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1C0FFA" w:rsidRPr="00CF0617" w14:paraId="02699B5A" w14:textId="77777777">
            <w:pPr>
              <w:spacing w:before="80" w:after="80"/>
              <w:rPr>
                <w:b/>
              </w:rPr>
            </w:pPr>
            <w:r w:rsidRPr="00CF0617">
              <w:rPr>
                <w:b/>
              </w:rPr>
              <w:fldChar w:fldCharType="begin" w:fldLock="1"/>
            </w:r>
            <w:r w:rsidRPr="00CF0617">
              <w:rPr>
                <w:b/>
                <w:color w:val="000080"/>
              </w:rPr>
              <w:instrText xml:space="preserve"> DOCPROPERTY EK_DokTittel </w:instrText>
            </w:r>
            <w:r w:rsidRPr="00CF0617">
              <w:rPr>
                <w:b/>
              </w:rPr>
              <w:fldChar w:fldCharType="separate"/>
            </w:r>
            <w:r w:rsidRPr="00CF0617">
              <w:rPr>
                <w:b/>
                <w:color w:val="000080"/>
              </w:rPr>
              <w:t>Lokalt opptak - prosedyre for prioritering og håndtering</w:t>
            </w:r>
            <w:r w:rsidRPr="00CF0617">
              <w:rPr>
                <w:b/>
              </w:rPr>
              <w:fldChar w:fldCharType="end"/>
            </w:r>
            <w:bookmarkStart w:id="0" w:name="tempHer"/>
            <w:bookmarkEnd w:id="0"/>
          </w:p>
        </w:tc>
        <w:tc>
          <w:tcPr>
            <w:tcW w:w="2125" w:type="dxa"/>
            <w:tcBorders>
              <w:top w:val="single" w:sz="6" w:space="0" w:color="auto"/>
              <w:left w:val="nil"/>
              <w:bottom w:val="single" w:sz="6" w:space="0" w:color="auto"/>
            </w:tcBorders>
          </w:tcPr>
          <w:p w:rsidR="001C0FFA" w14:paraId="02699B5B"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14:paraId="02699B67" w14:textId="77777777">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02699B5D" w14:textId="77777777">
            <w:pPr>
              <w:rPr>
                <w:color w:val="000080"/>
                <w:sz w:val="20"/>
              </w:rPr>
            </w:pPr>
            <w:r>
              <w:rPr>
                <w:sz w:val="16"/>
              </w:rPr>
              <w:t>Utgave:</w:t>
            </w:r>
          </w:p>
          <w:p w:rsidR="001C0FFA" w:rsidRPr="00CF0617" w14:paraId="02699B5E" w14:textId="77777777">
            <w:pPr>
              <w:jc w:val="center"/>
              <w:rPr>
                <w:sz w:val="20"/>
              </w:rPr>
            </w:pPr>
            <w:r w:rsidRPr="00CF0617">
              <w:rPr>
                <w:szCs w:val="18"/>
              </w:rPr>
              <w:fldChar w:fldCharType="begin" w:fldLock="1"/>
            </w:r>
            <w:r w:rsidRPr="00CF0617">
              <w:rPr>
                <w:color w:val="000080"/>
                <w:szCs w:val="18"/>
              </w:rPr>
              <w:instrText xml:space="preserve"> DOCPROPERTY EK_Utgave </w:instrText>
            </w:r>
            <w:r w:rsidRPr="00CF0617">
              <w:rPr>
                <w:szCs w:val="18"/>
              </w:rPr>
              <w:fldChar w:fldCharType="separate"/>
            </w:r>
            <w:r w:rsidRPr="00CF0617">
              <w:rPr>
                <w:color w:val="000080"/>
                <w:szCs w:val="18"/>
              </w:rPr>
              <w:t>1.01</w:t>
            </w:r>
            <w:r w:rsidRPr="00CF0617">
              <w:rPr>
                <w:szCs w:val="18"/>
              </w:rPr>
              <w:fldChar w:fldCharType="end"/>
            </w:r>
          </w:p>
        </w:tc>
        <w:tc>
          <w:tcPr>
            <w:tcW w:w="2268" w:type="dxa"/>
            <w:tcBorders>
              <w:top w:val="nil"/>
              <w:left w:val="single" w:sz="6" w:space="0" w:color="auto"/>
              <w:bottom w:val="single" w:sz="12" w:space="0" w:color="auto"/>
              <w:right w:val="nil"/>
            </w:tcBorders>
          </w:tcPr>
          <w:p w:rsidR="001C0FFA" w14:paraId="02699B5F" w14:textId="77777777">
            <w:pPr>
              <w:rPr>
                <w:sz w:val="20"/>
              </w:rPr>
            </w:pPr>
            <w:r>
              <w:rPr>
                <w:sz w:val="16"/>
              </w:rPr>
              <w:t>Skrevet av:</w:t>
            </w:r>
          </w:p>
          <w:p w:rsidR="001C0FFA" w:rsidRPr="00CF0617" w14:paraId="02699B60" w14:textId="77777777">
            <w:pPr>
              <w:jc w:val="center"/>
              <w:rPr>
                <w:sz w:val="20"/>
              </w:rPr>
            </w:pPr>
            <w:r w:rsidRPr="00CF0617">
              <w:rPr>
                <w:szCs w:val="18"/>
              </w:rPr>
              <w:fldChar w:fldCharType="begin" w:fldLock="1"/>
            </w:r>
            <w:r w:rsidRPr="00CF0617">
              <w:rPr>
                <w:color w:val="000080"/>
                <w:szCs w:val="18"/>
              </w:rPr>
              <w:instrText xml:space="preserve"> DOCPROPERTY EK_SkrevetAv </w:instrText>
            </w:r>
            <w:r w:rsidRPr="00CF0617">
              <w:rPr>
                <w:szCs w:val="18"/>
              </w:rPr>
              <w:fldChar w:fldCharType="separate"/>
            </w:r>
            <w:r w:rsidRPr="00CF0617">
              <w:rPr>
                <w:color w:val="000080"/>
                <w:szCs w:val="18"/>
              </w:rPr>
              <w:t>Carl Martin Braarud</w:t>
            </w:r>
            <w:r w:rsidRPr="00CF0617">
              <w:rPr>
                <w:szCs w:val="18"/>
              </w:rPr>
              <w:fldChar w:fldCharType="end"/>
            </w:r>
          </w:p>
        </w:tc>
        <w:tc>
          <w:tcPr>
            <w:tcW w:w="1417" w:type="dxa"/>
            <w:tcBorders>
              <w:top w:val="nil"/>
              <w:left w:val="single" w:sz="6" w:space="0" w:color="auto"/>
              <w:bottom w:val="single" w:sz="12" w:space="0" w:color="auto"/>
              <w:right w:val="nil"/>
            </w:tcBorders>
          </w:tcPr>
          <w:p w:rsidR="001C0FFA" w14:paraId="02699B61" w14:textId="77777777">
            <w:pPr>
              <w:rPr>
                <w:sz w:val="16"/>
              </w:rPr>
            </w:pPr>
            <w:r>
              <w:rPr>
                <w:sz w:val="16"/>
              </w:rPr>
              <w:t>Gjelder fra:</w:t>
            </w:r>
          </w:p>
          <w:p w:rsidR="001C0FFA" w:rsidRPr="00CF0617" w14:paraId="02699B62" w14:textId="77777777">
            <w:pPr>
              <w:jc w:val="center"/>
              <w:rPr>
                <w:szCs w:val="18"/>
              </w:rPr>
            </w:pPr>
            <w:r w:rsidRPr="00CF0617">
              <w:rPr>
                <w:szCs w:val="18"/>
              </w:rPr>
              <w:fldChar w:fldCharType="begin" w:fldLock="1"/>
            </w:r>
            <w:r w:rsidRPr="00CF0617">
              <w:rPr>
                <w:color w:val="000080"/>
                <w:szCs w:val="18"/>
              </w:rPr>
              <w:instrText xml:space="preserve"> DOCPROPERTY EK_GjelderFra </w:instrText>
            </w:r>
            <w:r w:rsidRPr="00CF0617">
              <w:rPr>
                <w:szCs w:val="18"/>
              </w:rPr>
              <w:fldChar w:fldCharType="separate"/>
            </w:r>
            <w:r w:rsidRPr="00CF0617">
              <w:rPr>
                <w:color w:val="000080"/>
                <w:szCs w:val="18"/>
              </w:rPr>
              <w:t>06.05.2024</w:t>
            </w:r>
            <w:r w:rsidRPr="00CF0617">
              <w:rPr>
                <w:szCs w:val="18"/>
              </w:rPr>
              <w:fldChar w:fldCharType="end"/>
            </w:r>
          </w:p>
        </w:tc>
        <w:tc>
          <w:tcPr>
            <w:tcW w:w="2410" w:type="dxa"/>
            <w:tcBorders>
              <w:top w:val="nil"/>
              <w:left w:val="single" w:sz="6" w:space="0" w:color="auto"/>
              <w:bottom w:val="single" w:sz="12" w:space="0" w:color="auto"/>
              <w:right w:val="nil"/>
            </w:tcBorders>
          </w:tcPr>
          <w:p w:rsidR="001C0FFA" w14:paraId="02699B63" w14:textId="77777777">
            <w:pPr>
              <w:rPr>
                <w:color w:val="000080"/>
                <w:sz w:val="20"/>
              </w:rPr>
            </w:pPr>
            <w:r>
              <w:rPr>
                <w:sz w:val="16"/>
              </w:rPr>
              <w:t>Godkjent av:</w:t>
            </w:r>
          </w:p>
          <w:p w:rsidR="001C0FFA" w:rsidRPr="00CF0617" w14:paraId="02699B64" w14:textId="77777777">
            <w:pPr>
              <w:jc w:val="center"/>
              <w:rPr>
                <w:szCs w:val="18"/>
              </w:rPr>
            </w:pPr>
            <w:r w:rsidRPr="00CF0617">
              <w:rPr>
                <w:szCs w:val="18"/>
              </w:rPr>
              <w:fldChar w:fldCharType="begin" w:fldLock="1"/>
            </w:r>
            <w:r w:rsidRPr="00CF0617">
              <w:rPr>
                <w:color w:val="000080"/>
                <w:szCs w:val="18"/>
              </w:rPr>
              <w:instrText xml:space="preserve"> DOCPROPERTY EK_Signatur </w:instrText>
            </w:r>
            <w:r w:rsidRPr="00CF0617">
              <w:rPr>
                <w:szCs w:val="18"/>
              </w:rPr>
              <w:fldChar w:fldCharType="separate"/>
            </w:r>
            <w:r w:rsidRPr="00CF0617">
              <w:rPr>
                <w:color w:val="000080"/>
                <w:szCs w:val="18"/>
              </w:rPr>
              <w:t>Svein Ove Dyrdal</w:t>
            </w:r>
            <w:r w:rsidRPr="00CF0617">
              <w:rPr>
                <w:szCs w:val="18"/>
              </w:rPr>
              <w:fldChar w:fldCharType="end"/>
            </w:r>
          </w:p>
        </w:tc>
        <w:tc>
          <w:tcPr>
            <w:tcW w:w="2126" w:type="dxa"/>
            <w:tcBorders>
              <w:top w:val="nil"/>
              <w:left w:val="single" w:sz="6" w:space="0" w:color="auto"/>
              <w:bottom w:val="single" w:sz="12" w:space="0" w:color="auto"/>
            </w:tcBorders>
          </w:tcPr>
          <w:p w:rsidR="001C0FFA" w14:paraId="02699B65" w14:textId="77777777">
            <w:pPr>
              <w:rPr>
                <w:sz w:val="20"/>
              </w:rPr>
            </w:pPr>
            <w:r>
              <w:rPr>
                <w:sz w:val="16"/>
              </w:rPr>
              <w:t>Sidenr:</w:t>
            </w:r>
          </w:p>
          <w:p w:rsidR="001C0FFA" w:rsidRPr="00CF0617" w14:paraId="02699B66" w14:textId="77777777">
            <w:pPr>
              <w:jc w:val="center"/>
              <w:rPr>
                <w:szCs w:val="18"/>
              </w:rPr>
            </w:pPr>
            <w:r w:rsidRPr="00CF0617">
              <w:rPr>
                <w:szCs w:val="18"/>
              </w:rPr>
              <w:fldChar w:fldCharType="begin"/>
            </w:r>
            <w:r w:rsidRPr="00CF0617">
              <w:rPr>
                <w:szCs w:val="18"/>
              </w:rPr>
              <w:instrText xml:space="preserve">PAGE </w:instrText>
            </w:r>
            <w:r w:rsidRPr="00CF0617">
              <w:rPr>
                <w:szCs w:val="18"/>
              </w:rPr>
              <w:fldChar w:fldCharType="separate"/>
            </w:r>
            <w:r w:rsidRPr="00CF0617">
              <w:rPr>
                <w:szCs w:val="18"/>
              </w:rPr>
              <w:t>1</w:t>
            </w:r>
            <w:r w:rsidRPr="00CF0617">
              <w:rPr>
                <w:szCs w:val="18"/>
              </w:rPr>
              <w:fldChar w:fldCharType="end"/>
            </w:r>
            <w:r w:rsidRPr="00CF0617">
              <w:rPr>
                <w:szCs w:val="18"/>
              </w:rPr>
              <w:t xml:space="preserve"> av </w:t>
            </w:r>
            <w:r w:rsidRPr="00CF0617">
              <w:rPr>
                <w:szCs w:val="18"/>
              </w:rPr>
              <w:fldChar w:fldCharType="begin"/>
            </w:r>
            <w:r w:rsidRPr="00CF0617">
              <w:rPr>
                <w:szCs w:val="18"/>
              </w:rPr>
              <w:instrText>NUMPAGES</w:instrText>
            </w:r>
            <w:r w:rsidRPr="00CF0617">
              <w:rPr>
                <w:szCs w:val="18"/>
              </w:rPr>
              <w:fldChar w:fldCharType="separate"/>
            </w:r>
            <w:r w:rsidRPr="00CF0617">
              <w:rPr>
                <w:szCs w:val="18"/>
              </w:rPr>
              <w:t>2</w:t>
            </w:r>
            <w:r w:rsidRPr="00CF0617">
              <w:rPr>
                <w:szCs w:val="18"/>
              </w:rPr>
              <w:fldChar w:fldCharType="end"/>
            </w:r>
          </w:p>
        </w:tc>
      </w:tr>
    </w:tbl>
    <w:p w:rsidR="001C0FFA" w:rsidRPr="009F7EB5" w:rsidP="00B86626" w14:paraId="02699B68" w14:textId="7AE54B61">
      <w:pPr>
        <w:numPr>
          <w:ilvl w:val="0"/>
          <w:numId w:val="1"/>
        </w:numPr>
        <w:spacing w:before="360" w:after="120"/>
        <w:ind w:left="284"/>
        <w:rPr>
          <w:b/>
          <w:bCs/>
          <w:sz w:val="22"/>
          <w:szCs w:val="24"/>
        </w:rPr>
      </w:pPr>
      <w:r w:rsidRPr="009F7EB5">
        <w:rPr>
          <w:b/>
          <w:bCs/>
          <w:sz w:val="22"/>
          <w:szCs w:val="24"/>
        </w:rPr>
        <w:t>Formål og omfang</w:t>
      </w:r>
    </w:p>
    <w:p w:rsidR="00B86626" w:rsidP="00B86626" w14:paraId="2FE04433" w14:textId="6990369C">
      <w:pPr>
        <w:spacing w:after="120"/>
        <w:ind w:left="-76"/>
      </w:pPr>
      <w:r>
        <w:t>Denne prosedyren er ment som føring for håndt</w:t>
      </w:r>
      <w:r w:rsidR="002E3ED1">
        <w:t>ering og prioritering av de søknader som kommer inn i søknadsskjemaet lokalt opptak. Dette dekker søknader for enkeltemner, kontinuasjonseksamen, studiebytte og opptak til studier utenfor SO (Samordna opptak).</w:t>
      </w:r>
    </w:p>
    <w:p w:rsidR="00B86626" w:rsidRPr="009F7EB5" w:rsidP="00B86626" w14:paraId="3A2F7B45" w14:textId="3BC04E70">
      <w:pPr>
        <w:numPr>
          <w:ilvl w:val="0"/>
          <w:numId w:val="1"/>
        </w:numPr>
        <w:spacing w:before="360" w:after="120"/>
        <w:ind w:left="284"/>
        <w:rPr>
          <w:b/>
          <w:bCs/>
          <w:sz w:val="22"/>
          <w:szCs w:val="24"/>
        </w:rPr>
      </w:pPr>
      <w:r w:rsidRPr="009F7EB5">
        <w:rPr>
          <w:b/>
          <w:bCs/>
          <w:sz w:val="22"/>
          <w:szCs w:val="24"/>
        </w:rPr>
        <w:t>Målgruppe</w:t>
      </w:r>
    </w:p>
    <w:p w:rsidR="00B86626" w:rsidP="00B86626" w14:paraId="0353A00B" w14:textId="0D8C8B15">
      <w:pPr>
        <w:spacing w:after="120"/>
        <w:ind w:left="-142"/>
      </w:pPr>
      <w:r>
        <w:t>Studiekonsulenter og rådgivere i studieadministrasjonen (SA)</w:t>
      </w:r>
    </w:p>
    <w:p w:rsidR="00B86626" w:rsidRPr="009F7EB5" w:rsidP="00B86626" w14:paraId="7CF7A7C6" w14:textId="2D81CDB7">
      <w:pPr>
        <w:numPr>
          <w:ilvl w:val="0"/>
          <w:numId w:val="1"/>
        </w:numPr>
        <w:spacing w:before="360" w:after="120"/>
        <w:ind w:left="284"/>
        <w:rPr>
          <w:b/>
          <w:bCs/>
          <w:sz w:val="22"/>
          <w:szCs w:val="24"/>
        </w:rPr>
      </w:pPr>
      <w:r w:rsidRPr="009F7EB5">
        <w:rPr>
          <w:b/>
          <w:bCs/>
          <w:sz w:val="22"/>
          <w:szCs w:val="24"/>
        </w:rPr>
        <w:t>Definisjoner</w:t>
      </w:r>
    </w:p>
    <w:p w:rsidR="00B86626" w:rsidP="002E3ED1" w14:paraId="7F0D1665" w14:textId="77777777">
      <w:pPr>
        <w:pStyle w:val="ListParagraph"/>
        <w:ind w:left="0"/>
      </w:pPr>
    </w:p>
    <w:p w:rsidR="00B86626" w:rsidP="00B86626" w14:paraId="6FA3EECD" w14:textId="77777777">
      <w:pPr>
        <w:spacing w:after="120"/>
        <w:ind w:left="-142"/>
      </w:pPr>
    </w:p>
    <w:p w:rsidR="00B86626" w:rsidRPr="009F7EB5" w:rsidP="00B86626" w14:paraId="431E085A" w14:textId="7C59F2DE">
      <w:pPr>
        <w:numPr>
          <w:ilvl w:val="0"/>
          <w:numId w:val="1"/>
        </w:numPr>
        <w:spacing w:before="360" w:after="120"/>
        <w:ind w:left="284"/>
        <w:rPr>
          <w:b/>
          <w:bCs/>
          <w:sz w:val="22"/>
          <w:szCs w:val="24"/>
        </w:rPr>
      </w:pPr>
      <w:r w:rsidRPr="009F7EB5">
        <w:rPr>
          <w:b/>
          <w:bCs/>
          <w:sz w:val="22"/>
          <w:szCs w:val="24"/>
        </w:rPr>
        <w:t>Ansvar og myndighet</w:t>
      </w:r>
    </w:p>
    <w:p w:rsidR="00B86626" w:rsidP="00B86626" w14:paraId="39F370DE" w14:textId="49B61BFF">
      <w:pPr>
        <w:spacing w:after="120"/>
        <w:ind w:left="-76"/>
      </w:pPr>
      <w:r>
        <w:t>Det er Studieadministrativ leder som er ansvarlig for det lokale opptaket</w:t>
      </w:r>
      <w:r w:rsidR="0072541F">
        <w:t xml:space="preserve"> og kan delegere behandlingsansvar til ande i SA</w:t>
      </w:r>
    </w:p>
    <w:p w:rsidR="00B86626" w:rsidP="00B86626" w14:paraId="756CFDF1" w14:textId="1286B216">
      <w:pPr>
        <w:numPr>
          <w:ilvl w:val="0"/>
          <w:numId w:val="1"/>
        </w:numPr>
        <w:spacing w:before="360" w:after="120"/>
        <w:ind w:left="284"/>
        <w:rPr>
          <w:b/>
          <w:bCs/>
          <w:sz w:val="22"/>
          <w:szCs w:val="24"/>
        </w:rPr>
      </w:pPr>
      <w:r w:rsidRPr="009F7EB5">
        <w:rPr>
          <w:b/>
          <w:bCs/>
          <w:sz w:val="22"/>
          <w:szCs w:val="24"/>
        </w:rPr>
        <w:t>Beskrivelse</w:t>
      </w:r>
    </w:p>
    <w:p w:rsidR="0072541F" w:rsidP="0072541F" w14:paraId="6E6E2684" w14:textId="67F1A76C">
      <w:pPr>
        <w:pStyle w:val="ListParagraph"/>
        <w:ind w:left="0"/>
        <w:rPr>
          <w:b/>
          <w:bCs/>
          <w:sz w:val="22"/>
          <w:szCs w:val="24"/>
        </w:rPr>
      </w:pPr>
      <w:r>
        <w:t>Eksterne søkere og nåværende studenter kan bruke skjemaet for lokalt opptak til søknad om gjenopptak av enkeltemner, oppmelding til kontinuasjonseksamen, bytte mellom studium som har like eller tilsvarende emner og studier som ikke behandles i SO.</w:t>
      </w:r>
    </w:p>
    <w:p w:rsidR="0072541F" w:rsidP="0072541F" w14:paraId="40E37938" w14:textId="3B710660">
      <w:pPr>
        <w:numPr>
          <w:ilvl w:val="1"/>
          <w:numId w:val="1"/>
        </w:numPr>
        <w:spacing w:before="360" w:after="120"/>
        <w:rPr>
          <w:b/>
          <w:bCs/>
          <w:sz w:val="22"/>
          <w:szCs w:val="24"/>
        </w:rPr>
      </w:pPr>
      <w:r>
        <w:rPr>
          <w:b/>
          <w:bCs/>
          <w:sz w:val="22"/>
          <w:szCs w:val="24"/>
        </w:rPr>
        <w:t>Enkeltemner</w:t>
      </w:r>
    </w:p>
    <w:p w:rsidR="00C1245D" w:rsidP="00C1245D" w14:paraId="281A253E" w14:textId="77777777">
      <w:r>
        <w:t>Noen av våre studenter trenger å ta emner på nytt. Disse kan søke LO på enkeltemner. Vi tillater foreløpig kun studenter som alt har strøket emnet som en del av et studium å søke enkeltemner i LO. Studenter som har godkjent permisjon eller har reservert plass, trenger ikke å søke i LO.</w:t>
      </w:r>
    </w:p>
    <w:p w:rsidR="00C1245D" w:rsidP="00C1245D" w14:paraId="25AEA8AB" w14:textId="77777777">
      <w:pPr>
        <w:pStyle w:val="ListParagraph"/>
        <w:spacing w:after="160" w:line="259" w:lineRule="auto"/>
        <w:ind w:left="0"/>
        <w:contextualSpacing/>
      </w:pPr>
    </w:p>
    <w:p w:rsidR="00172DF5" w:rsidP="00C1245D" w14:paraId="498A0E8B" w14:textId="521F34D1">
      <w:pPr>
        <w:pStyle w:val="ListParagraph"/>
        <w:spacing w:after="160" w:line="259" w:lineRule="auto"/>
        <w:ind w:left="0"/>
        <w:contextualSpacing/>
        <w:rPr>
          <w:b/>
          <w:bCs/>
        </w:rPr>
      </w:pPr>
      <w:r w:rsidRPr="00C1245D">
        <w:rPr>
          <w:b/>
          <w:bCs/>
        </w:rPr>
        <w:t xml:space="preserve">Kravet som </w:t>
      </w:r>
      <w:r w:rsidRPr="00C1245D" w:rsidR="003B6B0C">
        <w:rPr>
          <w:b/>
          <w:bCs/>
        </w:rPr>
        <w:t>gjelder for å få innpass</w:t>
      </w:r>
      <w:r w:rsidRPr="00C1245D">
        <w:rPr>
          <w:b/>
          <w:bCs/>
        </w:rPr>
        <w:t xml:space="preserve"> er følgende:</w:t>
      </w:r>
    </w:p>
    <w:p w:rsidR="005728E3" w:rsidRPr="00C1245D" w:rsidP="00C1245D" w14:paraId="5F996B3D" w14:textId="77777777">
      <w:pPr>
        <w:pStyle w:val="ListParagraph"/>
        <w:spacing w:after="160" w:line="259" w:lineRule="auto"/>
        <w:ind w:left="0"/>
        <w:contextualSpacing/>
        <w:rPr>
          <w:b/>
          <w:bCs/>
        </w:rPr>
      </w:pPr>
    </w:p>
    <w:p w:rsidR="00172DF5" w:rsidP="00172DF5" w14:paraId="505CC888" w14:textId="77777777">
      <w:pPr>
        <w:pStyle w:val="ListParagraph"/>
        <w:numPr>
          <w:ilvl w:val="1"/>
          <w:numId w:val="3"/>
        </w:numPr>
        <w:spacing w:after="160" w:line="259" w:lineRule="auto"/>
        <w:contextualSpacing/>
      </w:pPr>
      <w:r>
        <w:t xml:space="preserve">Må være tidligere student </w:t>
      </w:r>
    </w:p>
    <w:p w:rsidR="00C1245D" w:rsidP="005728E3" w14:paraId="3994CCE9" w14:textId="18C90FC7">
      <w:pPr>
        <w:pStyle w:val="ListParagraph"/>
        <w:numPr>
          <w:ilvl w:val="1"/>
          <w:numId w:val="3"/>
        </w:numPr>
        <w:spacing w:after="160" w:line="259" w:lineRule="auto"/>
        <w:contextualSpacing/>
      </w:pPr>
      <w:r>
        <w:t>Ledig plass</w:t>
      </w:r>
    </w:p>
    <w:p w:rsidR="005728E3" w:rsidP="005728E3" w14:paraId="27BC69DB" w14:textId="77777777">
      <w:pPr>
        <w:pStyle w:val="ListParagraph"/>
        <w:spacing w:after="160" w:line="259" w:lineRule="auto"/>
        <w:ind w:left="1080"/>
        <w:contextualSpacing/>
      </w:pPr>
    </w:p>
    <w:p w:rsidR="00172DF5" w:rsidRPr="00C1245D" w:rsidP="00C1245D" w14:paraId="352F5C46" w14:textId="3E704DAD">
      <w:pPr>
        <w:pStyle w:val="ListParagraph"/>
        <w:spacing w:after="160" w:line="259" w:lineRule="auto"/>
        <w:ind w:left="0"/>
        <w:contextualSpacing/>
        <w:rPr>
          <w:b/>
          <w:bCs/>
        </w:rPr>
      </w:pPr>
      <w:r w:rsidRPr="00C1245D">
        <w:rPr>
          <w:b/>
          <w:bCs/>
        </w:rPr>
        <w:t>Inntaket vil ha følgende p</w:t>
      </w:r>
      <w:r w:rsidRPr="00C1245D" w:rsidR="003B6B0C">
        <w:rPr>
          <w:b/>
          <w:bCs/>
        </w:rPr>
        <w:t>rioriteringsrekkefølge:</w:t>
      </w:r>
    </w:p>
    <w:p w:rsidR="00172DF5" w:rsidP="00172DF5" w14:paraId="74F3CCA2" w14:textId="77777777">
      <w:pPr>
        <w:pStyle w:val="ListParagraph"/>
        <w:numPr>
          <w:ilvl w:val="2"/>
          <w:numId w:val="3"/>
        </w:numPr>
        <w:spacing w:after="160" w:line="259" w:lineRule="auto"/>
        <w:contextualSpacing/>
      </w:pPr>
      <w:r>
        <w:t>Studenter som allerede er tatt inn på et studieløp prioriteres foran studenter som ønsker å bytte studieløp</w:t>
      </w:r>
    </w:p>
    <w:p w:rsidR="00172DF5" w:rsidP="00172DF5" w14:paraId="47FE4F93" w14:textId="77777777">
      <w:pPr>
        <w:pStyle w:val="ListParagraph"/>
        <w:numPr>
          <w:ilvl w:val="2"/>
          <w:numId w:val="3"/>
        </w:numPr>
        <w:spacing w:after="160" w:line="259" w:lineRule="auto"/>
        <w:contextualSpacing/>
      </w:pPr>
      <w:r>
        <w:t>Antall fullførte emner innenfor det aktuelle studieløpet</w:t>
      </w:r>
    </w:p>
    <w:p w:rsidR="00172DF5" w:rsidP="00172DF5" w14:paraId="023F8376" w14:textId="77777777">
      <w:pPr>
        <w:pStyle w:val="ListParagraph"/>
        <w:numPr>
          <w:ilvl w:val="2"/>
          <w:numId w:val="3"/>
        </w:numPr>
        <w:spacing w:after="160" w:line="259" w:lineRule="auto"/>
        <w:contextualSpacing/>
      </w:pPr>
      <w:r>
        <w:t>Karaktersnitt på emner fra det aktuelle studieløpet</w:t>
      </w:r>
    </w:p>
    <w:p w:rsidR="00172DF5" w:rsidP="00172DF5" w14:paraId="59A2FD2A" w14:textId="77777777">
      <w:pPr>
        <w:pStyle w:val="ListParagraph"/>
        <w:numPr>
          <w:ilvl w:val="2"/>
          <w:numId w:val="3"/>
        </w:numPr>
        <w:spacing w:after="160" w:line="259" w:lineRule="auto"/>
        <w:contextualSpacing/>
      </w:pPr>
      <w:r>
        <w:t xml:space="preserve">Antall tidligere forsøk på å ta emnet – færre </w:t>
      </w:r>
      <w:r>
        <w:t>forsøk prioriteres høyest</w:t>
      </w:r>
    </w:p>
    <w:p w:rsidR="00172DF5" w:rsidP="00172DF5" w14:paraId="5CD7100C" w14:textId="77777777">
      <w:pPr>
        <w:pStyle w:val="ListParagraph"/>
        <w:numPr>
          <w:ilvl w:val="2"/>
          <w:numId w:val="3"/>
        </w:numPr>
        <w:spacing w:after="160" w:line="259" w:lineRule="auto"/>
        <w:contextualSpacing/>
      </w:pPr>
      <w:r>
        <w:t>Søknadsdato</w:t>
      </w:r>
    </w:p>
    <w:p w:rsidR="0072541F" w:rsidP="0072541F" w14:paraId="1415AEB2" w14:textId="4949F127">
      <w:pPr>
        <w:numPr>
          <w:ilvl w:val="1"/>
          <w:numId w:val="1"/>
        </w:numPr>
        <w:spacing w:before="360" w:after="120"/>
        <w:rPr>
          <w:b/>
          <w:bCs/>
          <w:sz w:val="22"/>
          <w:szCs w:val="24"/>
        </w:rPr>
      </w:pPr>
      <w:r>
        <w:rPr>
          <w:b/>
          <w:bCs/>
          <w:sz w:val="22"/>
          <w:szCs w:val="24"/>
        </w:rPr>
        <w:t>Kontinuasjonseksamen</w:t>
      </w:r>
    </w:p>
    <w:p w:rsidR="00172DF5" w:rsidP="00172DF5" w14:paraId="1B22E63E" w14:textId="62073339">
      <w:r>
        <w:t xml:space="preserve">Kontinuasjonseksamen </w:t>
      </w:r>
      <w:r w:rsidR="00DF6B08">
        <w:t xml:space="preserve">innvilges hvis: </w:t>
      </w:r>
    </w:p>
    <w:p w:rsidR="00DF6B08" w:rsidP="00DF6B08" w14:paraId="792630D0" w14:textId="130AF3E1">
      <w:pPr>
        <w:numPr>
          <w:ilvl w:val="0"/>
          <w:numId w:val="4"/>
        </w:numPr>
      </w:pPr>
      <w:r>
        <w:t>Søker har gjennomført eksamen i emnet tidligere og strøket.</w:t>
      </w:r>
    </w:p>
    <w:p w:rsidR="00DF6B08" w:rsidP="00DF6B08" w14:paraId="436965CC" w14:textId="33F78EF6">
      <w:pPr>
        <w:numPr>
          <w:ilvl w:val="0"/>
          <w:numId w:val="4"/>
        </w:numPr>
      </w:pPr>
      <w:r>
        <w:t>Søker har ikke gjennomført eksamen på grunn av dokumentert fravær.</w:t>
      </w:r>
    </w:p>
    <w:p w:rsidR="00DF6B08" w:rsidP="00DF6B08" w14:paraId="59B1E8DE" w14:textId="34584572">
      <w:pPr>
        <w:numPr>
          <w:ilvl w:val="0"/>
          <w:numId w:val="4"/>
        </w:numPr>
      </w:pPr>
      <w:r>
        <w:t xml:space="preserve">Søker har ikke </w:t>
      </w:r>
      <w:r>
        <w:t>gjennomført eksamen uten gyldig fraværsgrunn</w:t>
      </w:r>
    </w:p>
    <w:p w:rsidR="00DF6B08" w:rsidP="00DF6B08" w14:paraId="1F5E7A4E" w14:textId="77777777"/>
    <w:p w:rsidR="00172DF5" w:rsidP="00DF6B08" w14:paraId="37E9F3CC" w14:textId="021D1A7B">
      <w:r>
        <w:t xml:space="preserve">Hvis eksamen er gjennomført tidligere med stryk, eller ikke vært gjennomført uten gyldig fraværsgrunn telles tidligere forsøk. Hvis eksamen ikke er gjennomført på grunn av dokumentert fravær, telles ikke tidligere forsøk (evt. andre forsøk som ikke er dokumentert vil fremdeles være tellende). </w:t>
      </w:r>
    </w:p>
    <w:p w:rsidR="00DF6B08" w:rsidP="00DF6B08" w14:paraId="2145A5E1" w14:textId="77777777"/>
    <w:p w:rsidR="00DF6B08" w:rsidP="00DF6B08" w14:paraId="06A0C125" w14:textId="3065A378">
      <w:r>
        <w:t>Søknaden svares med mal fra mal-mappen. I svaret skal det komme frem når kontinuasjonseksamen gjennomføres. Hvis dato ennå ikke er satt skal søker informeres om at h*n selv er pliktig til å innhente denne informasjonen. Kontinuasjonseksamen gjennomføres ved neste vanlige gjennomføring av eksamen i emnet.</w:t>
      </w:r>
    </w:p>
    <w:p w:rsidR="00DF6B08" w:rsidP="00DF6B08" w14:paraId="225A9633" w14:textId="77777777"/>
    <w:p w:rsidR="00DF6B08" w:rsidP="00DF6B08" w14:paraId="3A3397FA" w14:textId="0735A773">
      <w:r>
        <w:t>(Hvis e</w:t>
      </w:r>
      <w:r w:rsidR="0042499E">
        <w:t>ksamen er trekkeksamen fra tidligere studieår før 25/26, gjennomføres eksamen ved første eksamensperiode).</w:t>
      </w:r>
    </w:p>
    <w:p w:rsidR="0042499E" w:rsidP="00DF6B08" w14:paraId="1245FF69" w14:textId="780AE2D0"/>
    <w:p w:rsidR="0042499E" w:rsidRPr="0042499E" w:rsidP="00DF6B08" w14:paraId="39A45E79" w14:textId="6BFBB2D7">
      <w:r>
        <w:t>Hvis søker allerede har gjennomført tre forsøk på eksamen, vil h*n ikke innvilges kontinuasjonseksamen.</w:t>
      </w:r>
    </w:p>
    <w:p w:rsidR="0072541F" w:rsidP="0072541F" w14:paraId="29E58E64" w14:textId="1E019D49">
      <w:pPr>
        <w:numPr>
          <w:ilvl w:val="1"/>
          <w:numId w:val="1"/>
        </w:numPr>
        <w:spacing w:before="360" w:after="120"/>
        <w:rPr>
          <w:b/>
          <w:bCs/>
          <w:sz w:val="22"/>
          <w:szCs w:val="24"/>
        </w:rPr>
      </w:pPr>
      <w:r>
        <w:rPr>
          <w:b/>
          <w:bCs/>
          <w:sz w:val="22"/>
          <w:szCs w:val="24"/>
        </w:rPr>
        <w:t>Bytte av studium</w:t>
      </w:r>
    </w:p>
    <w:p w:rsidR="00172DF5" w:rsidP="00172DF5" w14:paraId="2828B6A8" w14:textId="468B5D19">
      <w:r>
        <w:t>Noen ønsker å bytte studieløp internt etter oppstart</w:t>
      </w:r>
      <w:r w:rsidR="00C1245D">
        <w:t xml:space="preserve"> for at vi skal kunne innvilge bytte av studium må følgende være oppfylt:</w:t>
      </w:r>
    </w:p>
    <w:p w:rsidR="00172DF5" w:rsidP="00C1245D" w14:paraId="3CF41D74" w14:textId="2EA84A7B">
      <w:pPr>
        <w:pStyle w:val="ListParagraph"/>
        <w:numPr>
          <w:ilvl w:val="0"/>
          <w:numId w:val="4"/>
        </w:numPr>
        <w:spacing w:after="160" w:line="259" w:lineRule="auto"/>
        <w:contextualSpacing/>
      </w:pPr>
      <w:r>
        <w:t>E</w:t>
      </w:r>
      <w:r w:rsidR="003B6B0C">
        <w:t>mnene på studiene er like</w:t>
      </w:r>
      <w:r>
        <w:t xml:space="preserve"> frem til byttetidspunktet</w:t>
      </w:r>
    </w:p>
    <w:p w:rsidR="00C1245D" w:rsidP="00C1245D" w14:paraId="52CC67C6" w14:textId="57EFA4AA">
      <w:pPr>
        <w:pStyle w:val="ListParagraph"/>
        <w:numPr>
          <w:ilvl w:val="0"/>
          <w:numId w:val="4"/>
        </w:numPr>
        <w:spacing w:after="160" w:line="259" w:lineRule="auto"/>
        <w:contextualSpacing/>
      </w:pPr>
      <w:r>
        <w:t>Hvis det er emner som ikke er like mellom studiene, er studenten selv pliktig til å søke om opptak til enkeltemner som ligger tidligere i progresjonen av studiet.</w:t>
      </w:r>
    </w:p>
    <w:p w:rsidR="00C1245D" w:rsidP="00C1245D" w14:paraId="315418BE" w14:textId="734E7442">
      <w:pPr>
        <w:pStyle w:val="ListParagraph"/>
        <w:numPr>
          <w:ilvl w:val="0"/>
          <w:numId w:val="4"/>
        </w:numPr>
        <w:spacing w:after="160" w:line="259" w:lineRule="auto"/>
        <w:contextualSpacing/>
      </w:pPr>
      <w:r>
        <w:t xml:space="preserve">Hvis bytte av studium vil gjøre at </w:t>
      </w:r>
      <w:r w:rsidR="003B6B0C">
        <w:t>søkeren</w:t>
      </w:r>
      <w:r>
        <w:t xml:space="preserve"> må starte på første semester (ingen overførbar progresjon), må sø</w:t>
      </w:r>
      <w:r w:rsidR="003B6B0C">
        <w:t>keren søke via SO på lik linje med nye studenter.</w:t>
      </w:r>
    </w:p>
    <w:p w:rsidR="00172DF5" w:rsidRPr="005728E3" w:rsidP="003B6B0C" w14:paraId="0C4B2613" w14:textId="1F8CF41D">
      <w:pPr>
        <w:pStyle w:val="ListParagraph"/>
        <w:numPr>
          <w:ilvl w:val="0"/>
          <w:numId w:val="4"/>
        </w:numPr>
        <w:spacing w:after="160" w:line="259" w:lineRule="auto"/>
        <w:contextualSpacing/>
        <w:rPr>
          <w:b/>
          <w:bCs/>
          <w:sz w:val="22"/>
          <w:szCs w:val="24"/>
        </w:rPr>
      </w:pPr>
      <w:r>
        <w:t>Det må være ledig plass på studiet man ønsker å bytte til på det nivået man søker om innplassering.</w:t>
      </w:r>
    </w:p>
    <w:p w:rsidR="005728E3" w:rsidP="005728E3" w14:paraId="18E72BF1" w14:textId="77777777">
      <w:pPr>
        <w:pStyle w:val="ListParagraph"/>
        <w:spacing w:after="160" w:line="259" w:lineRule="auto"/>
        <w:ind w:left="0"/>
        <w:contextualSpacing/>
      </w:pPr>
    </w:p>
    <w:p w:rsidR="005728E3" w:rsidP="005728E3" w14:paraId="33A3C0BF" w14:textId="129AB095">
      <w:pPr>
        <w:pStyle w:val="ListParagraph"/>
        <w:spacing w:after="160" w:line="259" w:lineRule="auto"/>
        <w:ind w:left="0"/>
        <w:contextualSpacing/>
        <w:rPr>
          <w:b/>
          <w:bCs/>
          <w:sz w:val="22"/>
          <w:szCs w:val="24"/>
        </w:rPr>
      </w:pPr>
      <w:r>
        <w:t>SA undersøker at det er ledig plass på studiet og kontrollerer at studenten kan få innpass.</w:t>
      </w:r>
    </w:p>
    <w:p w:rsidR="0042499E" w:rsidP="0042499E" w14:paraId="187A527C" w14:textId="794C1A64">
      <w:pPr>
        <w:numPr>
          <w:ilvl w:val="1"/>
          <w:numId w:val="1"/>
        </w:numPr>
        <w:spacing w:before="360" w:after="120"/>
        <w:rPr>
          <w:b/>
          <w:bCs/>
          <w:sz w:val="22"/>
          <w:szCs w:val="24"/>
        </w:rPr>
      </w:pPr>
      <w:r>
        <w:rPr>
          <w:b/>
          <w:bCs/>
          <w:sz w:val="22"/>
          <w:szCs w:val="24"/>
        </w:rPr>
        <w:t>Opptak utenfor SO</w:t>
      </w:r>
    </w:p>
    <w:p w:rsidR="0042499E" w:rsidRPr="0042499E" w:rsidP="0042499E" w14:paraId="6AAC6B7F" w14:textId="57330D0D">
      <w:r>
        <w:t>I enkelte tilfeller må vi gjennomføre opptak utenfor SO, disse opptakene skal behandles på lik linje som for opptak i SO, med mindre noe annet er fastsatt ved opprettelse av studiet.</w:t>
      </w:r>
    </w:p>
    <w:p w:rsidR="00B86626" w:rsidP="00B86626" w14:paraId="62ACA4DF" w14:textId="77777777">
      <w:pPr>
        <w:spacing w:after="120"/>
        <w:ind w:left="-142"/>
      </w:pPr>
    </w:p>
    <w:p w:rsidR="00B86626" w:rsidRPr="009F7EB5" w:rsidP="00B86626" w14:paraId="1ED6C585" w14:textId="1BC82179">
      <w:pPr>
        <w:numPr>
          <w:ilvl w:val="0"/>
          <w:numId w:val="1"/>
        </w:numPr>
        <w:spacing w:before="360" w:after="120"/>
        <w:ind w:left="284"/>
        <w:rPr>
          <w:b/>
          <w:bCs/>
          <w:sz w:val="22"/>
          <w:szCs w:val="24"/>
        </w:rPr>
      </w:pPr>
      <w:r w:rsidRPr="009F7EB5">
        <w:rPr>
          <w:b/>
          <w:bCs/>
          <w:sz w:val="22"/>
          <w:szCs w:val="24"/>
        </w:rPr>
        <w:t>Referanser</w:t>
      </w:r>
    </w:p>
    <w:p w:rsidR="001C0FFA" w:rsidP="009F7EB5" w14:paraId="02699B6C" w14:textId="1348E986">
      <w:pPr>
        <w:spacing w:after="120"/>
        <w:ind w:left="-142"/>
      </w:pPr>
      <w:r>
        <w:t xml:space="preserve">Kryssreferanser henviser til dokumenter som finnes i THYFs ledelsessystem. Eksterne </w:t>
      </w:r>
      <w:r>
        <w:t>referanser henviser til dokumenter som ligger tilgjengelig utenfor ledelsessystemet.</w:t>
      </w:r>
      <w:r w:rsidR="009F7EB5">
        <w:t xml:space="preserve"> Referansene utgjør viktige systemforbindelser til relaterte dokumenter, skjema, prosessflytdiagram eller annen relevant informasjon.</w:t>
      </w:r>
    </w:p>
    <w:p w:rsidR="009F7EB5" w:rsidRPr="00CF0617" w:rsidP="009F7EB5" w14:paraId="259E6A4C" w14:textId="77777777">
      <w:pPr>
        <w:spacing w:after="120"/>
        <w:ind w:left="-142"/>
        <w:rPr>
          <w:szCs w:val="18"/>
        </w:rPr>
      </w:pPr>
    </w:p>
    <w:p w:rsidR="001C0FFA" w:rsidRPr="00CF0617" w:rsidP="00671862" w14:paraId="02699B6D" w14:textId="77777777">
      <w:pPr>
        <w:rPr>
          <w:b/>
          <w:bCs/>
          <w:color w:val="808080"/>
          <w:szCs w:val="18"/>
        </w:rPr>
      </w:pPr>
      <w:r w:rsidRPr="00CF0617">
        <w:rPr>
          <w:b/>
          <w:bCs/>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43"/>
        <w:gridCol w:w="4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671862">
            <w:pPr>
              <w:numPr>
                <w:ilvl w:val="0"/>
                <w:numId w:val="0"/>
              </w:numPr>
              <w:rPr>
                <w:b w:val="0"/>
                <w:color w:val="0000FF"/>
                <w:u w:val="single"/>
              </w:rPr>
            </w:pPr>
            <w:bookmarkStart w:id="1" w:name="EK_Referanse"/>
            <w:r>
              <w:rPr>
                <w:b w:val="0"/>
                <w:color w:val="0000FF"/>
                <w:u w:val="single"/>
              </w:rPr>
              <w:t xml:space="preserve"> </w:t>
            </w:r>
          </w:p>
        </w:tc>
        <w:tc>
          <w:tcPr>
            <w:tcBorders>
              <w:top w:val="nil"/>
              <w:left w:val="nil"/>
              <w:bottom w:val="nil"/>
              <w:right w:val="nil"/>
            </w:tcBorders>
          </w:tcPr>
          <w:p w:rsidP="00671862">
            <w:pPr>
              <w:numPr>
                <w:ilvl w:val="0"/>
                <w:numId w:val="0"/>
              </w:numPr>
              <w:rPr>
                <w:b w:val="0"/>
                <w:color w:val="0000FF"/>
                <w:u w:val="single"/>
              </w:rPr>
            </w:pPr>
            <w:r>
              <w:rPr>
                <w:b w:val="0"/>
                <w:color w:val="0000FF"/>
                <w:u w:val="single"/>
              </w:rPr>
              <w:t xml:space="preserve"> </w:t>
            </w:r>
          </w:p>
        </w:tc>
      </w:tr>
    </w:tbl>
    <w:p w:rsidR="00671862" w:rsidP="00671862" w14:paraId="3F009015" w14:textId="77777777">
      <w:pPr>
        <w:rPr>
          <w:b/>
          <w:bCs/>
          <w:szCs w:val="18"/>
        </w:rPr>
      </w:pPr>
      <w:bookmarkEnd w:id="1"/>
    </w:p>
    <w:p w:rsidR="001C0FFA" w:rsidRPr="00CF0617" w:rsidP="00671862" w14:paraId="02699B72" w14:textId="3BEAEFDC">
      <w:pPr>
        <w:rPr>
          <w:b/>
          <w:bCs/>
          <w:szCs w:val="18"/>
        </w:rPr>
      </w:pPr>
      <w:r w:rsidRPr="00CF0617">
        <w:rPr>
          <w:b/>
          <w:bCs/>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671862">
            <w:pPr>
              <w:numPr>
                <w:ilvl w:val="0"/>
                <w:numId w:val="0"/>
              </w:numPr>
              <w:rPr>
                <w:b w:val="0"/>
                <w:color w:val="0000FF"/>
                <w:u w:val="single"/>
              </w:rPr>
            </w:pPr>
            <w:bookmarkStart w:id="2" w:name="EK_EksRef"/>
            <w:r>
              <w:rPr>
                <w:b w:val="0"/>
                <w:color w:val="0000FF"/>
                <w:u w:val="single"/>
              </w:rPr>
              <w:t xml:space="preserve"> </w:t>
            </w:r>
          </w:p>
        </w:tc>
      </w:tr>
    </w:tbl>
    <w:p w:rsidR="001C0FFA" w:rsidRPr="00CF0617" w:rsidP="00671862" w14:paraId="02699B76" w14:textId="77777777">
      <w:pPr>
        <w:rPr>
          <w:szCs w:val="18"/>
        </w:rPr>
      </w:pPr>
      <w:bookmarkEnd w:id="2"/>
    </w:p>
    <w:p w:rsidR="001C0FFA" w:rsidRPr="00CF0617" w14:paraId="02699B77" w14:textId="77777777">
      <w:pPr>
        <w:rPr>
          <w:szCs w:val="18"/>
        </w:rPr>
      </w:pPr>
    </w:p>
    <w:sectPr>
      <w:headerReference w:type="even" r:id="rId5"/>
      <w:headerReference w:type="default" r:id="rId6"/>
      <w:footerReference w:type="even" r:id="rId7"/>
      <w:footerReference w:type="default" r:id="rId8"/>
      <w:headerReference w:type="first" r:id="rId9"/>
      <w:footerReference w:type="first" r:id="rId10"/>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swald">
    <w:altName w:val="Arial Narrow"/>
    <w:panose1 w:val="00000500000000000000"/>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FFA" w14:paraId="02699B83" w14:textId="3EE0FACC">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19.06.2024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Lokalt opptak - prosedyre for prioritering og håndtering</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3.2.7</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2</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1C0FFA" w14:paraId="02699B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671BF2"/>
    <w:multiLevelType w:val="hybridMultilevel"/>
    <w:tmpl w:val="C0D68BE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8D76D4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3CC62D9"/>
    <w:multiLevelType w:val="hybridMultilevel"/>
    <w:tmpl w:val="B6E2866A"/>
    <w:lvl w:ilvl="0">
      <w:start w:val="1"/>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464105D"/>
    <w:multiLevelType w:val="hybridMultilevel"/>
    <w:tmpl w:val="120C9A8E"/>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asciiTheme="minorHAnsi" w:eastAsiaTheme="minorHAnsi" w:hAnsiTheme="minorHAnsi" w:cstheme="minorBidi"/>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40489323">
    <w:abstractNumId w:val="1"/>
  </w:num>
  <w:num w:numId="2" w16cid:durableId="2046171558">
    <w:abstractNumId w:val="2"/>
  </w:num>
  <w:num w:numId="3" w16cid:durableId="1169250699">
    <w:abstractNumId w:val="3"/>
  </w:num>
  <w:num w:numId="4" w16cid:durableId="123562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64B5B"/>
    <w:rsid w:val="000F3BF2"/>
    <w:rsid w:val="00172DF5"/>
    <w:rsid w:val="001A500E"/>
    <w:rsid w:val="001C0FFA"/>
    <w:rsid w:val="00280477"/>
    <w:rsid w:val="002E3ED1"/>
    <w:rsid w:val="00356533"/>
    <w:rsid w:val="003B6B0C"/>
    <w:rsid w:val="003D4093"/>
    <w:rsid w:val="00415440"/>
    <w:rsid w:val="0042499E"/>
    <w:rsid w:val="00454B66"/>
    <w:rsid w:val="00473133"/>
    <w:rsid w:val="004F400D"/>
    <w:rsid w:val="005037FB"/>
    <w:rsid w:val="005728E3"/>
    <w:rsid w:val="00593ADB"/>
    <w:rsid w:val="005D4E07"/>
    <w:rsid w:val="005F7187"/>
    <w:rsid w:val="00664445"/>
    <w:rsid w:val="00671862"/>
    <w:rsid w:val="00710D84"/>
    <w:rsid w:val="00721640"/>
    <w:rsid w:val="0072541F"/>
    <w:rsid w:val="0075102E"/>
    <w:rsid w:val="00784455"/>
    <w:rsid w:val="0095797D"/>
    <w:rsid w:val="009F7EB5"/>
    <w:rsid w:val="00B3769A"/>
    <w:rsid w:val="00B84574"/>
    <w:rsid w:val="00B86626"/>
    <w:rsid w:val="00B926C6"/>
    <w:rsid w:val="00BF75FB"/>
    <w:rsid w:val="00C1245D"/>
    <w:rsid w:val="00CD5A4D"/>
    <w:rsid w:val="00CF0617"/>
    <w:rsid w:val="00D24256"/>
    <w:rsid w:val="00D72127"/>
    <w:rsid w:val="00DF6B08"/>
    <w:rsid w:val="00E115A9"/>
    <w:rsid w:val="00E34F49"/>
    <w:rsid w:val="00F11839"/>
    <w:rsid w:val="00FE31CD"/>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73133"/>
    <w:rPr>
      <w:rFonts w:ascii="Verdana" w:hAnsi="Verdana"/>
      <w:sz w:val="18"/>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B8662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316</TotalTime>
  <Pages>2</Pages>
  <Words>673</Words>
  <Characters>3571</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Lokalt opptak - prosedyre for prioritering og håndtering</vt:lpstr>
      <vt:lpstr>	</vt:lpstr>
    </vt:vector>
  </TitlesOfParts>
  <Company>Datakvalitet</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Lokalt opptak - prosedyre for prioritering og håndtering</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Carl Martin Braarud</cp:lastModifiedBy>
  <cp:revision>11</cp:revision>
  <dcterms:created xsi:type="dcterms:W3CDTF">2020-01-20T07:07:00Z</dcterms:created>
  <dcterms:modified xsi:type="dcterms:W3CDTF">2024-06-19T08:30:00Z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Lokalt opptak - prosedyre for prioritering og håndtering</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06.05.2024</vt:lpwstr>
  </property>
  <property fmtid="{D5CDD505-2E9C-101B-9397-08002B2CF9AE}" pid="7" name="EK_RefNr">
    <vt:lpwstr>3.2.7</vt:lpwstr>
  </property>
  <property fmtid="{D5CDD505-2E9C-101B-9397-08002B2CF9AE}" pid="8" name="EK_Signatur">
    <vt:lpwstr>Svein Ove Dyrdal</vt:lpwstr>
  </property>
  <property fmtid="{D5CDD505-2E9C-101B-9397-08002B2CF9AE}" pid="9" name="EK_SkrevetAv">
    <vt:lpwstr>Carl Martin Braarud</vt:lpwstr>
  </property>
  <property fmtid="{D5CDD505-2E9C-101B-9397-08002B2CF9AE}" pid="10" name="EK_Utgave">
    <vt:lpwstr>1.01</vt:lpwstr>
  </property>
  <property fmtid="{D5CDD505-2E9C-101B-9397-08002B2CF9AE}" pid="11" name="EK_Watermark">
    <vt:lpwstr>Vannmerke</vt:lpwstr>
  </property>
</Properties>
</file>