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02699B59" w14:textId="77777777" w:rsidTr="006316A1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:rsidP="00FF57CE" w14:paraId="02699B57" w14:textId="6D6827F8">
            <w:pPr>
              <w:spacing w:before="120" w:after="120"/>
              <w:rPr>
                <w:rFonts w:ascii="Oswald" w:hAnsi="Oswald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36.7pt">
                  <v:imagedata r:id="rId4" o:title="Logo THYF" croptop="5730f"/>
                </v:shape>
              </w:pic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1C0FFA" w:rsidRPr="00CF0617" w14:paraId="02699B58" w14:textId="77777777">
            <w:pPr>
              <w:spacing w:before="180" w:after="120"/>
            </w:pPr>
            <w:r w:rsidRPr="00CF0617">
              <w:rPr>
                <w:sz w:val="16"/>
              </w:rPr>
              <w:t xml:space="preserve">Dok.id.: </w:t>
            </w: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EK_RefNr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H-.3.3.4</w:t>
            </w:r>
            <w:r w:rsidRPr="00CF0617">
              <w:rPr>
                <w:szCs w:val="18"/>
              </w:rPr>
              <w:fldChar w:fldCharType="end"/>
            </w:r>
          </w:p>
        </w:tc>
      </w:tr>
      <w:tr w14:paraId="02699B5C" w14:textId="77777777" w:rsidTr="006316A1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FA" w:rsidRPr="00CF0617" w14:paraId="02699B5A" w14:textId="77777777">
            <w:pPr>
              <w:spacing w:before="80" w:after="80"/>
              <w:rPr>
                <w:b/>
              </w:rPr>
            </w:pPr>
            <w:r w:rsidRPr="00CF0617">
              <w:rPr>
                <w:b/>
              </w:rPr>
              <w:fldChar w:fldCharType="begin" w:fldLock="1"/>
            </w:r>
            <w:r w:rsidRPr="00CF0617">
              <w:rPr>
                <w:b/>
                <w:color w:val="000080"/>
              </w:rPr>
              <w:instrText xml:space="preserve"> DOCPROPERTY EK_DokTittel </w:instrText>
            </w:r>
            <w:r w:rsidRPr="00CF0617">
              <w:rPr>
                <w:b/>
              </w:rPr>
              <w:fldChar w:fldCharType="separate"/>
            </w:r>
            <w:r w:rsidRPr="00CF0617">
              <w:rPr>
                <w:b/>
                <w:color w:val="000080"/>
              </w:rPr>
              <w:t xml:space="preserve">TH-P04 Prosedyre for gjennomføring av moduler </w:t>
            </w:r>
            <w:r w:rsidRPr="00CF0617">
              <w:rPr>
                <w:b/>
              </w:rPr>
              <w:fldChar w:fldCharType="end"/>
            </w:r>
            <w:bookmarkStart w:id="0" w:name="tempHer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C0FFA" w14:paraId="02699B5B" w14:textId="77777777">
            <w:pPr>
              <w:spacing w:before="80" w:after="80"/>
            </w:pPr>
            <w:r>
              <w:fldChar w:fldCharType="begin" w:fldLock="1"/>
            </w:r>
            <w:r>
              <w:rPr>
                <w:color w:val="000080"/>
              </w:rPr>
              <w:instrText xml:space="preserve"> DOCPROPERTY EK_DokType </w:instrText>
            </w:r>
            <w:r>
              <w:fldChar w:fldCharType="separate"/>
            </w:r>
            <w:r>
              <w:rPr>
                <w:color w:val="000080"/>
              </w:rPr>
              <w:t>Prosedyre</w:t>
            </w:r>
            <w:r>
              <w:fldChar w:fldCharType="end"/>
            </w:r>
          </w:p>
        </w:tc>
      </w:tr>
      <w:tr w14:paraId="02699B67" w14:textId="77777777" w:rsidTr="006316A1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1C0FFA" w14:paraId="02699B5D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1C0FFA" w:rsidRPr="00CF0617" w14:paraId="02699B5E" w14:textId="77777777">
            <w:pPr>
              <w:jc w:val="center"/>
              <w:rPr>
                <w:sz w:val="20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EK_Utgave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0.01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5F" w14:textId="77777777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1C0FFA" w:rsidRPr="00CF0617" w14:paraId="02699B60" w14:textId="77777777">
            <w:pPr>
              <w:jc w:val="center"/>
              <w:rPr>
                <w:sz w:val="20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EK_SkrevetAv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Anne Lise Kjelstad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61" w14:textId="77777777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1C0FFA" w:rsidRPr="00CF0617" w14:paraId="02699B62" w14:textId="77777777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EK_GjelderFra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23.06.2025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0FFA" w14:paraId="02699B63" w14:textId="77777777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1C0FFA" w:rsidRPr="00CF0617" w14:paraId="02699B64" w14:textId="77777777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 w:fldLock="1"/>
            </w:r>
            <w:r w:rsidRPr="00CF0617">
              <w:rPr>
                <w:color w:val="000080"/>
                <w:szCs w:val="18"/>
              </w:rPr>
              <w:instrText xml:space="preserve"> DOCPROPERTY EK_Signatur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color w:val="000080"/>
                <w:szCs w:val="18"/>
              </w:rPr>
              <w:t>Ikke styrt</w:t>
            </w:r>
            <w:r w:rsidRPr="00CF0617">
              <w:rPr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1C0FFA" w14:paraId="02699B65" w14:textId="77777777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1C0FFA" w:rsidRPr="00CF0617" w14:paraId="02699B66" w14:textId="06D85798">
            <w:pPr>
              <w:jc w:val="center"/>
              <w:rPr>
                <w:szCs w:val="18"/>
              </w:rPr>
            </w:pPr>
            <w:r w:rsidRPr="00CF0617">
              <w:rPr>
                <w:szCs w:val="18"/>
              </w:rPr>
              <w:fldChar w:fldCharType="begin"/>
            </w:r>
            <w:r w:rsidRPr="00CF0617">
              <w:rPr>
                <w:szCs w:val="18"/>
              </w:rPr>
              <w:instrText xml:space="preserve">PAGE 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szCs w:val="18"/>
              </w:rPr>
              <w:t>1</w:t>
            </w:r>
            <w:r w:rsidRPr="00CF0617">
              <w:rPr>
                <w:szCs w:val="18"/>
              </w:rPr>
              <w:fldChar w:fldCharType="end"/>
            </w:r>
            <w:r w:rsidRPr="00CF0617">
              <w:rPr>
                <w:szCs w:val="18"/>
              </w:rPr>
              <w:t xml:space="preserve"> av </w:t>
            </w:r>
            <w:r w:rsidRPr="00CF0617">
              <w:rPr>
                <w:szCs w:val="18"/>
              </w:rPr>
              <w:fldChar w:fldCharType="begin"/>
            </w:r>
            <w:r w:rsidRPr="00CF0617">
              <w:rPr>
                <w:szCs w:val="18"/>
              </w:rPr>
              <w:instrText>NUMPAGES</w:instrText>
            </w:r>
            <w:r w:rsidRPr="00CF0617">
              <w:rPr>
                <w:szCs w:val="18"/>
              </w:rPr>
              <w:fldChar w:fldCharType="separate"/>
            </w:r>
            <w:r w:rsidRPr="00CF0617">
              <w:rPr>
                <w:szCs w:val="18"/>
              </w:rPr>
              <w:t>3</w:t>
            </w:r>
            <w:r w:rsidRPr="00CF0617">
              <w:rPr>
                <w:szCs w:val="18"/>
              </w:rPr>
              <w:fldChar w:fldCharType="end"/>
            </w:r>
          </w:p>
        </w:tc>
      </w:tr>
    </w:tbl>
    <w:p w:rsidR="00F479EC" w:rsidRPr="00F479EC" w:rsidP="00F479EC" w14:paraId="0E9959BC" w14:textId="77777777">
      <w:pPr>
        <w:spacing w:before="360" w:after="120"/>
        <w:rPr>
          <w:szCs w:val="18"/>
        </w:rPr>
      </w:pPr>
      <w:r w:rsidRPr="00F479EC">
        <w:rPr>
          <w:b/>
          <w:bCs/>
          <w:szCs w:val="18"/>
        </w:rPr>
        <w:t>1. Formål</w:t>
      </w:r>
      <w:r w:rsidRPr="00F479EC">
        <w:rPr>
          <w:szCs w:val="18"/>
        </w:rPr>
        <w:t> </w:t>
      </w:r>
    </w:p>
    <w:p w:rsidR="00F479EC" w:rsidRPr="00F479EC" w:rsidP="00F479EC" w14:paraId="2C144CC0" w14:textId="77777777">
      <w:pPr>
        <w:spacing w:after="120"/>
        <w:rPr>
          <w:szCs w:val="18"/>
        </w:rPr>
      </w:pPr>
      <w:r w:rsidRPr="00F479EC">
        <w:rPr>
          <w:szCs w:val="18"/>
        </w:rPr>
        <w:t xml:space="preserve">Prosedyren skal sikre at timetallet i </w:t>
      </w:r>
      <w:r w:rsidRPr="00F479EC">
        <w:rPr>
          <w:szCs w:val="18"/>
        </w:rPr>
        <w:t>IWT-utdanningen er tilstrekkelig og i henhold til stipulert timeantall i IIW-Guidelines.    </w:t>
      </w:r>
    </w:p>
    <w:p w:rsidR="00F479EC" w:rsidRPr="00F479EC" w:rsidP="00F479EC" w14:paraId="21D13838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72668758" w14:textId="77777777">
      <w:pPr>
        <w:spacing w:after="120"/>
        <w:rPr>
          <w:szCs w:val="18"/>
        </w:rPr>
      </w:pPr>
      <w:r w:rsidRPr="00F479EC">
        <w:rPr>
          <w:b/>
          <w:bCs/>
          <w:szCs w:val="18"/>
        </w:rPr>
        <w:t>2. Omfang</w:t>
      </w:r>
      <w:r w:rsidRPr="00F479EC">
        <w:rPr>
          <w:szCs w:val="18"/>
        </w:rPr>
        <w:t> </w:t>
      </w:r>
    </w:p>
    <w:p w:rsidR="00F479EC" w:rsidRPr="00F479EC" w:rsidP="00F479EC" w14:paraId="12DC446E" w14:textId="02DCAC22">
      <w:pPr>
        <w:spacing w:after="120"/>
        <w:rPr>
          <w:szCs w:val="18"/>
        </w:rPr>
      </w:pPr>
      <w:r w:rsidRPr="00F479EC">
        <w:rPr>
          <w:szCs w:val="18"/>
        </w:rPr>
        <w:t>Prosedyren omfatter gjennomføring av Modul 1-4 i IWT-utdanningen ved Chr Thams.</w:t>
      </w:r>
    </w:p>
    <w:p w:rsidR="00517F56" w:rsidP="00F479EC" w14:paraId="17EC1F28" w14:textId="77777777">
      <w:pPr>
        <w:spacing w:after="120"/>
        <w:rPr>
          <w:szCs w:val="18"/>
        </w:rPr>
      </w:pPr>
    </w:p>
    <w:p w:rsidR="00517F56" w:rsidRPr="00517F56" w:rsidP="00F479EC" w14:paraId="48F3CDBF" w14:textId="77777777">
      <w:pPr>
        <w:spacing w:after="120"/>
        <w:rPr>
          <w:i/>
          <w:iCs/>
          <w:color w:val="FF0000"/>
          <w:szCs w:val="18"/>
        </w:rPr>
      </w:pPr>
      <w:r w:rsidRPr="00517F56">
        <w:rPr>
          <w:i/>
          <w:iCs/>
          <w:color w:val="FF0000"/>
          <w:szCs w:val="18"/>
        </w:rPr>
        <w:t xml:space="preserve">Prosedyren forlenges kortvarig i påvente av pågående revisjon av rollebeskrivelser for fag- og studiestedskoordinatorer. </w:t>
      </w:r>
    </w:p>
    <w:p w:rsidR="00517F56" w:rsidP="00F479EC" w14:paraId="76487FD7" w14:textId="77927733">
      <w:pPr>
        <w:spacing w:after="120"/>
        <w:rPr>
          <w:szCs w:val="18"/>
        </w:rPr>
      </w:pPr>
      <w:r w:rsidRPr="00517F56">
        <w:rPr>
          <w:i/>
          <w:iCs/>
          <w:color w:val="FF0000"/>
          <w:szCs w:val="18"/>
          <w:u w:val="single"/>
        </w:rPr>
        <w:t>Beskrivelsen skal sees i sammenheng med rollebeskrivelse for undervisningspersonell</w:t>
      </w:r>
      <w:r w:rsidRPr="00517F56">
        <w:rPr>
          <w:i/>
          <w:iCs/>
          <w:color w:val="FF0000"/>
          <w:szCs w:val="18"/>
        </w:rPr>
        <w:t>, og forlenges i påvente av gjennomgang av eksisterende rollebeskrivelser. Disse forventes behandlet og godkjent i løpet av tidlig høst 2025.</w:t>
      </w:r>
    </w:p>
    <w:p w:rsidR="00F479EC" w:rsidRPr="00F479EC" w:rsidP="00F479EC" w14:paraId="2739DA5F" w14:textId="5874074A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2079C30B" w14:textId="66C438EA">
      <w:pPr>
        <w:spacing w:after="120"/>
        <w:rPr>
          <w:szCs w:val="18"/>
        </w:rPr>
      </w:pPr>
      <w:r w:rsidRPr="00F479EC">
        <w:rPr>
          <w:b/>
          <w:bCs/>
          <w:szCs w:val="18"/>
        </w:rPr>
        <w:t>3. Ansvar og myndighet</w:t>
      </w:r>
      <w:r w:rsidRPr="00F479EC">
        <w:rPr>
          <w:szCs w:val="18"/>
        </w:rPr>
        <w:t>  </w:t>
      </w:r>
    </w:p>
    <w:p w:rsidR="00F479EC" w:rsidRPr="00F479EC" w:rsidP="00F479EC" w14:paraId="7A3C4440" w14:textId="77777777">
      <w:pPr>
        <w:spacing w:after="120"/>
        <w:rPr>
          <w:szCs w:val="18"/>
        </w:rPr>
      </w:pPr>
      <w:r w:rsidRPr="00F479EC">
        <w:rPr>
          <w:szCs w:val="18"/>
        </w:rPr>
        <w:t>Fagansvarlig ATB er hovedansvarlig for at denne beskrivelsen blir oppdatert når endringer skjer. </w:t>
      </w:r>
    </w:p>
    <w:p w:rsidR="00F479EC" w:rsidRPr="00F479EC" w:rsidP="00F479EC" w14:paraId="7513417C" w14:textId="77777777">
      <w:pPr>
        <w:spacing w:after="120"/>
        <w:rPr>
          <w:szCs w:val="18"/>
        </w:rPr>
      </w:pPr>
      <w:r w:rsidRPr="00F479EC">
        <w:rPr>
          <w:szCs w:val="18"/>
        </w:rPr>
        <w:t>  </w:t>
      </w:r>
    </w:p>
    <w:p w:rsidR="00F479EC" w:rsidRPr="00F479EC" w:rsidP="00F479EC" w14:paraId="7EC42429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79065D9F" w14:textId="71683D16">
      <w:pPr>
        <w:spacing w:after="120"/>
        <w:rPr>
          <w:szCs w:val="18"/>
        </w:rPr>
      </w:pPr>
      <w:r w:rsidRPr="00F479EC">
        <w:rPr>
          <w:b/>
          <w:bCs/>
          <w:szCs w:val="18"/>
        </w:rPr>
        <w:t>4. Beskrivelse</w:t>
      </w:r>
      <w:r w:rsidRPr="00F479EC">
        <w:rPr>
          <w:szCs w:val="18"/>
        </w:rPr>
        <w:t> </w:t>
      </w:r>
    </w:p>
    <w:p w:rsidR="00F479EC" w:rsidRPr="00F479EC" w:rsidP="00F479EC" w14:paraId="04429A7F" w14:textId="77777777">
      <w:pPr>
        <w:spacing w:after="120"/>
        <w:rPr>
          <w:szCs w:val="18"/>
        </w:rPr>
      </w:pPr>
      <w:r w:rsidRPr="00F479EC">
        <w:rPr>
          <w:szCs w:val="18"/>
          <w:u w:val="single"/>
        </w:rPr>
        <w:t>Omfanget pr. modul</w:t>
      </w:r>
      <w:r w:rsidRPr="00F479EC">
        <w:rPr>
          <w:szCs w:val="18"/>
        </w:rPr>
        <w:t> </w:t>
      </w:r>
    </w:p>
    <w:p w:rsidR="00F479EC" w:rsidRPr="00F479EC" w:rsidP="00F479EC" w14:paraId="143F3F29" w14:textId="5B62D0C7">
      <w:pPr>
        <w:spacing w:after="120"/>
        <w:rPr>
          <w:szCs w:val="18"/>
        </w:rPr>
      </w:pPr>
      <w:r w:rsidRPr="00F479EC">
        <w:rPr>
          <w:szCs w:val="18"/>
        </w:rPr>
        <w:t xml:space="preserve">En progresjonsplan skal lages for hver modul ved oppstart av IWT-utdanningen. Progresjonsplanen skal inneholde aktuelle tema fordelt på </w:t>
      </w:r>
      <w:r w:rsidRPr="00F479EC">
        <w:rPr>
          <w:szCs w:val="18"/>
        </w:rPr>
        <w:t>forelesningstimer gjennom hele utdanningsperioden. Timene skal være fordelt slik at de er i samsvar med Dok.nr.: «TH-P05 Prosedyre for progresjonsplan».  </w:t>
      </w:r>
    </w:p>
    <w:p w:rsidR="00F479EC" w:rsidRPr="00F479EC" w:rsidP="00F479EC" w14:paraId="561AB294" w14:textId="7A797E45">
      <w:pPr>
        <w:spacing w:after="120"/>
        <w:rPr>
          <w:szCs w:val="18"/>
        </w:rPr>
      </w:pPr>
      <w:r w:rsidRPr="00F479EC">
        <w:rPr>
          <w:szCs w:val="18"/>
        </w:rPr>
        <w:t>Timer tilpasses IWT-nivå i henhold til IAB252.</w:t>
      </w:r>
    </w:p>
    <w:p w:rsidR="00F479EC" w:rsidRPr="00F479EC" w:rsidP="00F479EC" w14:paraId="5941B87F" w14:textId="77777777">
      <w:pPr>
        <w:spacing w:after="120"/>
        <w:rPr>
          <w:szCs w:val="18"/>
        </w:rPr>
      </w:pPr>
      <w:r w:rsidRPr="00F479EC">
        <w:rPr>
          <w:szCs w:val="18"/>
        </w:rPr>
        <w:t>Estimert timetall for hver modul: </w:t>
      </w:r>
    </w:p>
    <w:p w:rsidR="00F479EC" w:rsidRPr="00F479EC" w:rsidP="00F479EC" w14:paraId="494FCD15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157B7C84" w14:textId="77777777">
      <w:pPr>
        <w:spacing w:after="120"/>
        <w:rPr>
          <w:szCs w:val="18"/>
        </w:rPr>
      </w:pPr>
      <w:r>
        <w:rPr>
          <w:szCs w:val="18"/>
        </w:rPr>
        <w:pict>
          <v:shape id="_x0000_i1026" type="#_x0000_t75" alt="Et bilde som inneholder tekst, Font, skjermbilde, nummer&#10;&#10;Automatisk generert beskrivelse" style="width:171.85pt;height:103.25pt">
            <v:imagedata r:id="rId5" o:title="886E2B2C"/>
          </v:shape>
        </w:pict>
      </w:r>
      <w:r w:rsidRPr="00F479EC">
        <w:rPr>
          <w:szCs w:val="18"/>
        </w:rPr>
        <w:t> </w:t>
      </w:r>
    </w:p>
    <w:p w:rsidR="00F479EC" w:rsidRPr="00F479EC" w:rsidP="00F479EC" w14:paraId="48875E98" w14:textId="77777777">
      <w:pPr>
        <w:spacing w:after="120"/>
        <w:rPr>
          <w:szCs w:val="18"/>
        </w:rPr>
      </w:pPr>
      <w:r w:rsidRPr="00F479EC">
        <w:rPr>
          <w:szCs w:val="18"/>
        </w:rPr>
        <w:t>Eksempel på timetall fordelt pr. modul:  </w:t>
      </w:r>
    </w:p>
    <w:p w:rsidR="00F479EC" w:rsidRPr="00F479EC" w:rsidP="00F479EC" w14:paraId="0C44B90D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437BD44E" w14:textId="77777777">
      <w:pPr>
        <w:spacing w:after="120"/>
        <w:rPr>
          <w:szCs w:val="18"/>
        </w:rPr>
      </w:pPr>
      <w:r w:rsidRPr="00F479EC">
        <w:rPr>
          <w:szCs w:val="18"/>
        </w:rPr>
        <w:t>Modul 4 </w:t>
      </w:r>
    </w:p>
    <w:p w:rsidR="00F479EC" w:rsidRPr="00F479EC" w:rsidP="00F479EC" w14:paraId="008C911A" w14:textId="77777777">
      <w:pPr>
        <w:numPr>
          <w:ilvl w:val="0"/>
          <w:numId w:val="1"/>
        </w:numPr>
        <w:spacing w:after="120"/>
        <w:rPr>
          <w:szCs w:val="18"/>
        </w:rPr>
      </w:pPr>
      <w:r w:rsidRPr="00F479EC">
        <w:rPr>
          <w:szCs w:val="18"/>
        </w:rPr>
        <w:t>30 timer forelesning  </w:t>
      </w:r>
    </w:p>
    <w:p w:rsidR="00F479EC" w:rsidRPr="00F479EC" w:rsidP="00F479EC" w14:paraId="2BA740FA" w14:textId="77777777">
      <w:pPr>
        <w:numPr>
          <w:ilvl w:val="0"/>
          <w:numId w:val="1"/>
        </w:numPr>
        <w:spacing w:after="120"/>
        <w:rPr>
          <w:szCs w:val="18"/>
        </w:rPr>
      </w:pPr>
      <w:r w:rsidRPr="00F479EC">
        <w:rPr>
          <w:szCs w:val="18"/>
        </w:rPr>
        <w:t>53 timer oppgaveløsning med pliktig innlevering </w:t>
      </w:r>
    </w:p>
    <w:p w:rsidR="00F479EC" w:rsidRPr="00F479EC" w:rsidP="00F479EC" w14:paraId="4A7488F1" w14:textId="77777777">
      <w:pPr>
        <w:spacing w:after="120"/>
        <w:rPr>
          <w:szCs w:val="18"/>
        </w:rPr>
      </w:pPr>
      <w:r w:rsidRPr="00F479EC">
        <w:rPr>
          <w:szCs w:val="18"/>
        </w:rPr>
        <w:t>Totalt 83 timer </w:t>
      </w:r>
    </w:p>
    <w:p w:rsidR="00F479EC" w:rsidRPr="00F479EC" w:rsidP="00F479EC" w14:paraId="73B66DE3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38A28803" w14:textId="77777777">
      <w:pPr>
        <w:spacing w:after="120"/>
        <w:rPr>
          <w:szCs w:val="18"/>
        </w:rPr>
      </w:pPr>
      <w:r w:rsidRPr="00F479EC">
        <w:rPr>
          <w:szCs w:val="18"/>
        </w:rPr>
        <w:t>Fordeling av forelesere </w:t>
      </w:r>
    </w:p>
    <w:p w:rsidR="00F479EC" w:rsidRPr="00F479EC" w:rsidP="00F479EC" w14:paraId="4E48C051" w14:textId="77777777">
      <w:pPr>
        <w:spacing w:after="120"/>
        <w:rPr>
          <w:szCs w:val="18"/>
        </w:rPr>
      </w:pPr>
      <w:r w:rsidRPr="00F479EC">
        <w:rPr>
          <w:szCs w:val="18"/>
        </w:rPr>
        <w:t>Det skal synliggjøres hvilke forelesere som har ansvar for hvert emne. </w:t>
      </w:r>
    </w:p>
    <w:p w:rsidR="00F479EC" w:rsidRPr="00F479EC" w:rsidP="00F479EC" w14:paraId="5806CC79" w14:textId="77777777">
      <w:pPr>
        <w:spacing w:after="120"/>
        <w:rPr>
          <w:szCs w:val="18"/>
        </w:rPr>
      </w:pPr>
      <w:r w:rsidRPr="00F479EC">
        <w:rPr>
          <w:szCs w:val="18"/>
        </w:rPr>
        <w:t>Dok.nr.: «TH-S03 Skjema for fordeling av forelesere pr. emner» benyttes. </w:t>
      </w:r>
    </w:p>
    <w:p w:rsidR="00F479EC" w:rsidRPr="00F479EC" w:rsidP="00F479EC" w14:paraId="17DF3120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686C5311" w14:textId="6B39A175">
      <w:pPr>
        <w:spacing w:after="120"/>
        <w:rPr>
          <w:szCs w:val="18"/>
        </w:rPr>
      </w:pPr>
      <w:r>
        <w:rPr>
          <w:szCs w:val="18"/>
        </w:rPr>
        <w:br w:type="page"/>
      </w:r>
      <w:r w:rsidRPr="00F479EC">
        <w:rPr>
          <w:szCs w:val="18"/>
        </w:rPr>
        <w:t>Eksempel på skjema som viser fordelingen: </w:t>
      </w:r>
    </w:p>
    <w:p w:rsidR="00F479EC" w:rsidRPr="00F479EC" w:rsidP="00F479EC" w14:paraId="1EBBA718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2005F71F" w14:textId="77777777">
      <w:pPr>
        <w:spacing w:after="120"/>
        <w:rPr>
          <w:szCs w:val="18"/>
        </w:rPr>
      </w:pPr>
      <w:r>
        <w:rPr>
          <w:szCs w:val="18"/>
        </w:rPr>
        <w:pict>
          <v:shape id="_x0000_i1027" type="#_x0000_t75" alt="Et bilde som inneholder tekst, skjermbilde, nummer, Font&#10;&#10;Automatisk generert beskrivelse" style="width:455.75pt;height:216.7pt">
            <v:imagedata r:id="rId6" o:title="DF7B61A"/>
          </v:shape>
        </w:pict>
      </w:r>
      <w:r w:rsidRPr="00F479EC">
        <w:rPr>
          <w:szCs w:val="18"/>
        </w:rPr>
        <w:t> </w:t>
      </w:r>
    </w:p>
    <w:p w:rsidR="00F479EC" w:rsidRPr="00F479EC" w:rsidP="00F479EC" w14:paraId="3253CF60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RPr="00F479EC" w:rsidP="00F479EC" w14:paraId="54476526" w14:textId="77777777">
      <w:pPr>
        <w:spacing w:after="120"/>
        <w:rPr>
          <w:szCs w:val="18"/>
        </w:rPr>
      </w:pPr>
      <w:r w:rsidRPr="00F479EC">
        <w:rPr>
          <w:b/>
          <w:bCs/>
          <w:szCs w:val="18"/>
        </w:rPr>
        <w:t>5. Referanser</w:t>
      </w:r>
      <w:r w:rsidRPr="00F479EC">
        <w:rPr>
          <w:szCs w:val="18"/>
        </w:rPr>
        <w:t> </w:t>
      </w:r>
    </w:p>
    <w:p w:rsidR="00F479EC" w:rsidRPr="00F479EC" w:rsidP="00F479EC" w14:paraId="52004363" w14:textId="77777777">
      <w:pPr>
        <w:spacing w:after="120"/>
        <w:rPr>
          <w:szCs w:val="18"/>
        </w:rPr>
      </w:pPr>
      <w:r w:rsidRPr="00F479EC">
        <w:rPr>
          <w:szCs w:val="18"/>
        </w:rPr>
        <w:t>Dok.nr.: TH-S03 Skjema for fordeling av forelesere på emner </w:t>
      </w:r>
    </w:p>
    <w:p w:rsidR="00F479EC" w:rsidRPr="00F479EC" w:rsidP="00F479EC" w14:paraId="6F260BF9" w14:textId="77777777">
      <w:pPr>
        <w:spacing w:after="120"/>
        <w:rPr>
          <w:szCs w:val="18"/>
        </w:rPr>
      </w:pPr>
      <w:r w:rsidRPr="00F479EC">
        <w:rPr>
          <w:szCs w:val="18"/>
        </w:rPr>
        <w:t>Dok.nr.: TH-P05 Prosedyre for progresjonsplan </w:t>
      </w:r>
    </w:p>
    <w:p w:rsidR="00F479EC" w:rsidRPr="00F479EC" w:rsidP="00F479EC" w14:paraId="21A63596" w14:textId="77777777">
      <w:pPr>
        <w:spacing w:after="120"/>
        <w:rPr>
          <w:szCs w:val="18"/>
        </w:rPr>
      </w:pPr>
      <w:r w:rsidRPr="00F479EC">
        <w:rPr>
          <w:szCs w:val="18"/>
        </w:rPr>
        <w:t> </w:t>
      </w:r>
    </w:p>
    <w:p w:rsidR="00F479EC" w:rsidP="00F479EC" w14:paraId="7904107F" w14:textId="77777777">
      <w:pPr>
        <w:spacing w:after="120"/>
        <w:rPr>
          <w:szCs w:val="18"/>
        </w:rPr>
      </w:pPr>
    </w:p>
    <w:p w:rsidR="00CE7405" w:rsidRPr="00CF0617" w:rsidP="00F479EC" w14:paraId="2648007E" w14:textId="77777777">
      <w:pPr>
        <w:spacing w:after="120"/>
        <w:rPr>
          <w:szCs w:val="18"/>
        </w:rPr>
      </w:pPr>
    </w:p>
    <w:p w:rsidR="001C0FFA" w:rsidRPr="00CF0617" w:rsidP="00671862" w14:paraId="02699B6D" w14:textId="77777777">
      <w:pPr>
        <w:rPr>
          <w:b/>
          <w:bCs/>
          <w:color w:val="808080"/>
          <w:szCs w:val="18"/>
        </w:rPr>
      </w:pPr>
      <w:r w:rsidRPr="00CF0617">
        <w:rPr>
          <w:b/>
          <w:bCs/>
          <w:szCs w:val="18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3"/>
        <w:gridCol w:w="46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671862" w:rsidP="00671862" w14:paraId="3F009015" w14:textId="77777777">
      <w:pPr>
        <w:rPr>
          <w:b/>
          <w:bCs/>
          <w:szCs w:val="18"/>
        </w:rPr>
      </w:pPr>
      <w:bookmarkEnd w:id="1"/>
    </w:p>
    <w:p w:rsidR="001C0FFA" w:rsidRPr="00CF0617" w:rsidP="00671862" w14:paraId="02699B72" w14:textId="3BEAEFDC">
      <w:pPr>
        <w:rPr>
          <w:b/>
          <w:bCs/>
          <w:szCs w:val="18"/>
        </w:rPr>
      </w:pPr>
      <w:r w:rsidRPr="00CF0617">
        <w:rPr>
          <w:b/>
          <w:bCs/>
          <w:szCs w:val="18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8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67186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C0FFA" w:rsidRPr="00CF0617" w:rsidP="00671862" w14:paraId="02699B76" w14:textId="77777777">
      <w:pPr>
        <w:rPr>
          <w:szCs w:val="18"/>
        </w:rPr>
      </w:pPr>
      <w:bookmarkEnd w:id="2"/>
    </w:p>
    <w:p w:rsidR="001C0FFA" w:rsidRPr="00CF0617" w14:paraId="02699B77" w14:textId="77777777">
      <w:pPr>
        <w:rPr>
          <w:szCs w:val="18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Oswald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A4D" w14:paraId="02699B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A4D" w14:paraId="02699B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491C0A4F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23.06.2025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A4D" w14:paraId="02699B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 xml:space="preserve">TH-P04 Prosedyre for gjennomføring av moduler 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H-.3.3.4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rFonts w:ascii="Verdana" w:hAnsi="Verdana"/>
              <w:sz w:val="20"/>
              <w:lang w:val="nb-NO" w:eastAsia="nb-NO" w:bidi="ar-SA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A4D" w14:paraId="02699B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C80E67"/>
    <w:multiLevelType w:val="multilevel"/>
    <w:tmpl w:val="4FAA8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64B5B"/>
    <w:rsid w:val="000F3BF2"/>
    <w:rsid w:val="001A500E"/>
    <w:rsid w:val="001C0FFA"/>
    <w:rsid w:val="00280477"/>
    <w:rsid w:val="0028608F"/>
    <w:rsid w:val="002D4307"/>
    <w:rsid w:val="003166E4"/>
    <w:rsid w:val="003D4093"/>
    <w:rsid w:val="00415440"/>
    <w:rsid w:val="004351B5"/>
    <w:rsid w:val="00473133"/>
    <w:rsid w:val="004F400D"/>
    <w:rsid w:val="005037FB"/>
    <w:rsid w:val="00517F56"/>
    <w:rsid w:val="00575FA5"/>
    <w:rsid w:val="00593ADB"/>
    <w:rsid w:val="005B0C5D"/>
    <w:rsid w:val="005F7187"/>
    <w:rsid w:val="006316A1"/>
    <w:rsid w:val="00671862"/>
    <w:rsid w:val="0075102E"/>
    <w:rsid w:val="00784455"/>
    <w:rsid w:val="00856960"/>
    <w:rsid w:val="00867E08"/>
    <w:rsid w:val="0095797D"/>
    <w:rsid w:val="00AD03C0"/>
    <w:rsid w:val="00B36EC2"/>
    <w:rsid w:val="00B3769A"/>
    <w:rsid w:val="00B84574"/>
    <w:rsid w:val="00B84FF4"/>
    <w:rsid w:val="00B926C6"/>
    <w:rsid w:val="00BF75FB"/>
    <w:rsid w:val="00C17A6C"/>
    <w:rsid w:val="00C27D2F"/>
    <w:rsid w:val="00CD5A4D"/>
    <w:rsid w:val="00CE7405"/>
    <w:rsid w:val="00CF0617"/>
    <w:rsid w:val="00D24256"/>
    <w:rsid w:val="00D72127"/>
    <w:rsid w:val="00E34F49"/>
    <w:rsid w:val="00E53D35"/>
    <w:rsid w:val="00F11839"/>
    <w:rsid w:val="00F479EC"/>
    <w:rsid w:val="00FF36A1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316A1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32</TotalTime>
  <Pages>3</Pages>
  <Words>327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&lt;Ny mal opprettet av JSS&gt;</vt:lpstr>
      <vt:lpstr>	</vt:lpstr>
    </vt:vector>
  </TitlesOfParts>
  <Company>Datakvalitet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TH-P04 Prosedyre for gjennomføring av moduler</dc:title>
  <dc:subject>&lt;Ny mal opprettet av JSS&gt;|[RefNr]|</dc:subject>
  <dc:creator>Handbok</dc:creator>
  <cp:lastModifiedBy>Hans Tore Mikkelsen</cp:lastModifiedBy>
  <cp:revision>14</cp:revision>
  <cp:lastPrinted>2023-09-23T09:19:00Z</cp:lastPrinted>
  <dcterms:created xsi:type="dcterms:W3CDTF">2020-01-20T07:07:00Z</dcterms:created>
  <dcterms:modified xsi:type="dcterms:W3CDTF">2025-06-23T11:23:00Z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TRØNDELAG HØYERE YRKESFAGSKOLE avd. TRONDHEIM</vt:lpwstr>
  </property>
  <property fmtid="{D5CDD505-2E9C-101B-9397-08002B2CF9AE}" pid="3" name="EK_DokTittel">
    <vt:lpwstr>TH-P04 Prosedyre for gjennomføring av moduler </vt:lpwstr>
  </property>
  <property fmtid="{D5CDD505-2E9C-101B-9397-08002B2CF9AE}" pid="4" name="EK_DokType">
    <vt:lpwstr>Prosedyre</vt:lpwstr>
  </property>
  <property fmtid="{D5CDD505-2E9C-101B-9397-08002B2CF9AE}" pid="5" name="EK_EKPrintMerke">
    <vt:lpwstr>Uoffisiell utskrift er kun gyldig på utskriftsdato</vt:lpwstr>
  </property>
  <property fmtid="{D5CDD505-2E9C-101B-9397-08002B2CF9AE}" pid="6" name="EK_GjelderFra">
    <vt:lpwstr>23.06.2025</vt:lpwstr>
  </property>
  <property fmtid="{D5CDD505-2E9C-101B-9397-08002B2CF9AE}" pid="7" name="EK_RefNr">
    <vt:lpwstr>H-.3.3.4</vt:lpwstr>
  </property>
  <property fmtid="{D5CDD505-2E9C-101B-9397-08002B2CF9AE}" pid="8" name="EK_Signatur">
    <vt:lpwstr>Ikke styrt</vt:lpwstr>
  </property>
  <property fmtid="{D5CDD505-2E9C-101B-9397-08002B2CF9AE}" pid="9" name="EK_SkrevetAv">
    <vt:lpwstr>Anne Lise Kjelstad</vt:lpwstr>
  </property>
  <property fmtid="{D5CDD505-2E9C-101B-9397-08002B2CF9AE}" pid="10" name="EK_Utgave">
    <vt:lpwstr>0.01</vt:lpwstr>
  </property>
  <property fmtid="{D5CDD505-2E9C-101B-9397-08002B2CF9AE}" pid="11" name="EK_Watermark">
    <vt:lpwstr>Vannmerke</vt:lpwstr>
  </property>
</Properties>
</file>