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3.5.0 -->
  <w:body>
    <w:tbl>
      <w:tblPr>
        <w:tblW w:w="9214" w:type="dxa"/>
        <w:tblInd w:w="71" w:type="dxa"/>
        <w:tblBorders>
          <w:top w:val="single" w:sz="12" w:space="0" w:color="808080"/>
          <w:left w:val="single" w:sz="12" w:space="0" w:color="auto"/>
          <w:bottom w:val="single" w:sz="12" w:space="0" w:color="808080"/>
          <w:right w:val="single" w:sz="12" w:space="0" w:color="auto"/>
          <w:insideH w:val="single" w:sz="6" w:space="0" w:color="808080"/>
          <w:insideV w:val="single" w:sz="6" w:space="0" w:color="808080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993"/>
        <w:gridCol w:w="2268"/>
        <w:gridCol w:w="1417"/>
        <w:gridCol w:w="2410"/>
        <w:gridCol w:w="2126"/>
      </w:tblGrid>
      <w:tr w14:paraId="02699B59" w14:textId="77777777" w:rsidTr="006316A1">
        <w:tblPrEx>
          <w:tblW w:w="9214" w:type="dxa"/>
          <w:tblInd w:w="71" w:type="dxa"/>
          <w:tblBorders>
            <w:top w:val="single" w:sz="12" w:space="0" w:color="808080"/>
            <w:left w:val="single" w:sz="12" w:space="0" w:color="auto"/>
            <w:bottom w:val="single" w:sz="12" w:space="0" w:color="808080"/>
            <w:right w:val="single" w:sz="12" w:space="0" w:color="auto"/>
            <w:insideH w:val="single" w:sz="6" w:space="0" w:color="808080"/>
            <w:insideV w:val="single" w:sz="6" w:space="0" w:color="808080"/>
          </w:tblBorders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7088" w:type="dxa"/>
            <w:gridSpan w:val="4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C0FFA" w:rsidRPr="00CF0617" w:rsidP="00FF57CE" w14:paraId="02699B57" w14:textId="6D6827F8">
            <w:pPr>
              <w:spacing w:before="120" w:after="120"/>
              <w:rPr>
                <w:rFonts w:ascii="Oswald" w:hAnsi="Oswald"/>
                <w:b/>
                <w:sz w:val="28"/>
              </w:rPr>
            </w:pPr>
            <w:r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0pt;height:36pt">
                  <v:imagedata r:id="rId4" o:title="Logo THYF" croptop="5730f"/>
                </v:shape>
              </w:pic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6" w:space="0" w:color="auto"/>
            </w:tcBorders>
          </w:tcPr>
          <w:p w:rsidR="001C0FFA" w:rsidRPr="00CF0617" w14:paraId="02699B58" w14:textId="77777777">
            <w:pPr>
              <w:spacing w:before="180" w:after="120"/>
            </w:pPr>
            <w:r w:rsidRPr="00CF0617">
              <w:rPr>
                <w:sz w:val="16"/>
              </w:rPr>
              <w:t xml:space="preserve">Dok.id.: </w:t>
            </w:r>
            <w:r w:rsidRPr="00CF0617">
              <w:rPr>
                <w:szCs w:val="18"/>
              </w:rPr>
              <w:fldChar w:fldCharType="begin" w:fldLock="1"/>
            </w:r>
            <w:r w:rsidRPr="00CF0617">
              <w:rPr>
                <w:color w:val="000080"/>
                <w:szCs w:val="18"/>
              </w:rPr>
              <w:instrText xml:space="preserve"> DOCPROPERTY EK_RefNr </w:instrText>
            </w:r>
            <w:r w:rsidRPr="00CF0617">
              <w:rPr>
                <w:szCs w:val="18"/>
              </w:rPr>
              <w:fldChar w:fldCharType="separate"/>
            </w:r>
            <w:r w:rsidRPr="00CF0617">
              <w:rPr>
                <w:color w:val="000080"/>
                <w:szCs w:val="18"/>
              </w:rPr>
              <w:t>2.1.1</w:t>
            </w:r>
            <w:r w:rsidRPr="00CF0617">
              <w:rPr>
                <w:szCs w:val="18"/>
              </w:rPr>
              <w:fldChar w:fldCharType="end"/>
            </w:r>
          </w:p>
        </w:tc>
      </w:tr>
      <w:tr w14:paraId="02699B5C" w14:textId="77777777" w:rsidTr="006316A1">
        <w:tblPrEx>
          <w:tblW w:w="9214" w:type="dxa"/>
          <w:tblInd w:w="71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7088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FFA" w:rsidRPr="00CF0617" w14:paraId="02699B5A" w14:textId="77777777">
            <w:pPr>
              <w:spacing w:before="80" w:after="80"/>
              <w:rPr>
                <w:b/>
              </w:rPr>
            </w:pPr>
            <w:r w:rsidRPr="00CF0617">
              <w:rPr>
                <w:b/>
              </w:rPr>
              <w:fldChar w:fldCharType="begin" w:fldLock="1"/>
            </w:r>
            <w:r w:rsidRPr="00CF0617">
              <w:rPr>
                <w:b/>
                <w:color w:val="000080"/>
              </w:rPr>
              <w:instrText xml:space="preserve"> DOCPROPERTY EK_DokTittel </w:instrText>
            </w:r>
            <w:r w:rsidRPr="00CF0617">
              <w:rPr>
                <w:b/>
              </w:rPr>
              <w:fldChar w:fldCharType="separate"/>
            </w:r>
            <w:r w:rsidRPr="00CF0617">
              <w:rPr>
                <w:b/>
                <w:color w:val="000080"/>
              </w:rPr>
              <w:t>Revisjon eksisterende studieplaner</w:t>
            </w:r>
            <w:r w:rsidRPr="00CF0617">
              <w:rPr>
                <w:b/>
              </w:rPr>
              <w:fldChar w:fldCharType="end"/>
            </w:r>
            <w:bookmarkStart w:id="0" w:name="tempHer"/>
            <w:bookmarkEnd w:id="0"/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1C0FFA" w14:paraId="02699B5B" w14:textId="77777777">
            <w:pPr>
              <w:spacing w:before="80" w:after="80"/>
            </w:pPr>
            <w:r>
              <w:fldChar w:fldCharType="begin" w:fldLock="1"/>
            </w:r>
            <w:r>
              <w:rPr>
                <w:color w:val="000080"/>
              </w:rPr>
              <w:instrText xml:space="preserve"> DOCPROPERTY EK_DokType </w:instrText>
            </w:r>
            <w:r>
              <w:fldChar w:fldCharType="separate"/>
            </w:r>
            <w:r>
              <w:rPr>
                <w:color w:val="000080"/>
              </w:rPr>
              <w:t>Prosedyre</w:t>
            </w:r>
            <w:r>
              <w:fldChar w:fldCharType="end"/>
            </w:r>
          </w:p>
        </w:tc>
      </w:tr>
      <w:tr w14:paraId="02699B67" w14:textId="77777777" w:rsidTr="006316A1">
        <w:tblPrEx>
          <w:tblW w:w="9214" w:type="dxa"/>
          <w:tblInd w:w="71" w:type="dxa"/>
          <w:tblLayout w:type="fixed"/>
          <w:tblCellMar>
            <w:left w:w="56" w:type="dxa"/>
            <w:right w:w="56" w:type="dxa"/>
          </w:tblCellMar>
          <w:tblLook w:val="0000"/>
        </w:tblPrEx>
        <w:trPr>
          <w:cantSplit/>
        </w:trPr>
        <w:tc>
          <w:tcPr>
            <w:tcW w:w="993" w:type="dxa"/>
            <w:tcBorders>
              <w:top w:val="nil"/>
              <w:bottom w:val="single" w:sz="12" w:space="0" w:color="auto"/>
              <w:right w:val="nil"/>
            </w:tcBorders>
          </w:tcPr>
          <w:p w:rsidR="001C0FFA" w14:paraId="02699B5D" w14:textId="77777777">
            <w:pPr>
              <w:rPr>
                <w:color w:val="000080"/>
                <w:sz w:val="20"/>
              </w:rPr>
            </w:pPr>
            <w:r>
              <w:rPr>
                <w:sz w:val="16"/>
              </w:rPr>
              <w:t>Utgave:</w:t>
            </w:r>
          </w:p>
          <w:p w:rsidR="001C0FFA" w:rsidRPr="00CF0617" w14:paraId="02699B5E" w14:textId="77777777">
            <w:pPr>
              <w:jc w:val="center"/>
              <w:rPr>
                <w:sz w:val="20"/>
              </w:rPr>
            </w:pPr>
            <w:r w:rsidRPr="00CF0617">
              <w:rPr>
                <w:szCs w:val="18"/>
              </w:rPr>
              <w:fldChar w:fldCharType="begin" w:fldLock="1"/>
            </w:r>
            <w:r w:rsidRPr="00CF0617">
              <w:rPr>
                <w:color w:val="000080"/>
                <w:szCs w:val="18"/>
              </w:rPr>
              <w:instrText xml:space="preserve"> DOCPROPERTY EK_Utgave </w:instrText>
            </w:r>
            <w:r w:rsidRPr="00CF0617">
              <w:rPr>
                <w:szCs w:val="18"/>
              </w:rPr>
              <w:fldChar w:fldCharType="separate"/>
            </w:r>
            <w:r w:rsidRPr="00CF0617">
              <w:rPr>
                <w:color w:val="000080"/>
                <w:szCs w:val="18"/>
              </w:rPr>
              <w:t>1.00</w:t>
            </w:r>
            <w:r w:rsidRPr="00CF0617">
              <w:rPr>
                <w:szCs w:val="18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</w:tcPr>
          <w:p w:rsidR="001C0FFA" w14:paraId="02699B5F" w14:textId="77777777">
            <w:pPr>
              <w:rPr>
                <w:sz w:val="20"/>
              </w:rPr>
            </w:pPr>
            <w:r>
              <w:rPr>
                <w:sz w:val="16"/>
              </w:rPr>
              <w:t>Skrevet av:</w:t>
            </w:r>
          </w:p>
          <w:p w:rsidR="001C0FFA" w:rsidRPr="00CF0617" w14:paraId="02699B60" w14:textId="77777777">
            <w:pPr>
              <w:jc w:val="center"/>
              <w:rPr>
                <w:sz w:val="20"/>
              </w:rPr>
            </w:pPr>
            <w:r w:rsidRPr="00CF0617">
              <w:rPr>
                <w:szCs w:val="18"/>
              </w:rPr>
              <w:fldChar w:fldCharType="begin" w:fldLock="1"/>
            </w:r>
            <w:r w:rsidRPr="00CF0617">
              <w:rPr>
                <w:color w:val="000080"/>
                <w:szCs w:val="18"/>
              </w:rPr>
              <w:instrText xml:space="preserve"> DOCPROPERTY EK_SkrevetAv </w:instrText>
            </w:r>
            <w:r w:rsidRPr="00CF0617">
              <w:rPr>
                <w:szCs w:val="18"/>
              </w:rPr>
              <w:fldChar w:fldCharType="separate"/>
            </w:r>
            <w:r w:rsidRPr="00CF0617">
              <w:rPr>
                <w:color w:val="000080"/>
                <w:szCs w:val="18"/>
              </w:rPr>
              <w:t>Tine Haugen</w:t>
            </w:r>
            <w:r w:rsidRPr="00CF0617">
              <w:rPr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</w:tcPr>
          <w:p w:rsidR="001C0FFA" w14:paraId="02699B61" w14:textId="77777777">
            <w:pPr>
              <w:rPr>
                <w:sz w:val="16"/>
              </w:rPr>
            </w:pPr>
            <w:r>
              <w:rPr>
                <w:sz w:val="16"/>
              </w:rPr>
              <w:t>Gjelder fra:</w:t>
            </w:r>
          </w:p>
          <w:p w:rsidR="001C0FFA" w:rsidRPr="00CF0617" w14:paraId="02699B62" w14:textId="77777777">
            <w:pPr>
              <w:jc w:val="center"/>
              <w:rPr>
                <w:szCs w:val="18"/>
              </w:rPr>
            </w:pPr>
            <w:r w:rsidRPr="00CF0617">
              <w:rPr>
                <w:szCs w:val="18"/>
              </w:rPr>
              <w:fldChar w:fldCharType="begin" w:fldLock="1"/>
            </w:r>
            <w:r w:rsidRPr="00CF0617">
              <w:rPr>
                <w:color w:val="000080"/>
                <w:szCs w:val="18"/>
              </w:rPr>
              <w:instrText xml:space="preserve"> DOCPROPERTY EK_GjelderFra </w:instrText>
            </w:r>
            <w:r w:rsidRPr="00CF0617">
              <w:rPr>
                <w:szCs w:val="18"/>
              </w:rPr>
              <w:fldChar w:fldCharType="separate"/>
            </w:r>
            <w:r w:rsidRPr="00CF0617">
              <w:rPr>
                <w:color w:val="000080"/>
                <w:szCs w:val="18"/>
              </w:rPr>
              <w:t>04.10.2023</w:t>
            </w:r>
            <w:r w:rsidRPr="00CF0617">
              <w:rPr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</w:tcPr>
          <w:p w:rsidR="001C0FFA" w14:paraId="02699B63" w14:textId="77777777">
            <w:pPr>
              <w:rPr>
                <w:color w:val="000080"/>
                <w:sz w:val="20"/>
              </w:rPr>
            </w:pPr>
            <w:r>
              <w:rPr>
                <w:sz w:val="16"/>
              </w:rPr>
              <w:t>Godkjent av:</w:t>
            </w:r>
          </w:p>
          <w:p w:rsidR="001C0FFA" w:rsidRPr="00CF0617" w14:paraId="02699B64" w14:textId="77777777">
            <w:pPr>
              <w:jc w:val="center"/>
              <w:rPr>
                <w:szCs w:val="18"/>
              </w:rPr>
            </w:pPr>
            <w:r w:rsidRPr="00CF0617">
              <w:rPr>
                <w:szCs w:val="18"/>
              </w:rPr>
              <w:fldChar w:fldCharType="begin" w:fldLock="1"/>
            </w:r>
            <w:r w:rsidRPr="00CF0617">
              <w:rPr>
                <w:color w:val="000080"/>
                <w:szCs w:val="18"/>
              </w:rPr>
              <w:instrText xml:space="preserve"> DOCPROPERTY EK_Signatur </w:instrText>
            </w:r>
            <w:r w:rsidRPr="00CF0617">
              <w:rPr>
                <w:szCs w:val="18"/>
              </w:rPr>
              <w:fldChar w:fldCharType="separate"/>
            </w:r>
            <w:r w:rsidRPr="00CF0617">
              <w:rPr>
                <w:color w:val="000080"/>
                <w:szCs w:val="18"/>
              </w:rPr>
              <w:t>Svein Ove Dyrdal</w:t>
            </w:r>
            <w:r w:rsidRPr="00CF0617">
              <w:rPr>
                <w:szCs w:val="18"/>
              </w:rPr>
              <w:fldChar w:fldCharType="end"/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12" w:space="0" w:color="auto"/>
            </w:tcBorders>
          </w:tcPr>
          <w:p w:rsidR="001C0FFA" w14:paraId="02699B65" w14:textId="77777777">
            <w:pPr>
              <w:rPr>
                <w:sz w:val="20"/>
              </w:rPr>
            </w:pPr>
            <w:r>
              <w:rPr>
                <w:sz w:val="16"/>
              </w:rPr>
              <w:t>Sidenr:</w:t>
            </w:r>
          </w:p>
          <w:p w:rsidR="001C0FFA" w:rsidRPr="00CF0617" w14:paraId="02699B66" w14:textId="77777777">
            <w:pPr>
              <w:jc w:val="center"/>
              <w:rPr>
                <w:szCs w:val="18"/>
              </w:rPr>
            </w:pPr>
            <w:r w:rsidRPr="00CF0617">
              <w:rPr>
                <w:szCs w:val="18"/>
              </w:rPr>
              <w:fldChar w:fldCharType="begin"/>
            </w:r>
            <w:r w:rsidRPr="00CF0617">
              <w:rPr>
                <w:szCs w:val="18"/>
              </w:rPr>
              <w:instrText xml:space="preserve">PAGE </w:instrText>
            </w:r>
            <w:r w:rsidRPr="00CF0617">
              <w:rPr>
                <w:szCs w:val="18"/>
              </w:rPr>
              <w:fldChar w:fldCharType="separate"/>
            </w:r>
            <w:r w:rsidRPr="00CF0617">
              <w:rPr>
                <w:szCs w:val="18"/>
              </w:rPr>
              <w:t>1</w:t>
            </w:r>
            <w:r w:rsidRPr="00CF0617">
              <w:rPr>
                <w:szCs w:val="18"/>
              </w:rPr>
              <w:fldChar w:fldCharType="end"/>
            </w:r>
            <w:r w:rsidRPr="00CF0617">
              <w:rPr>
                <w:szCs w:val="18"/>
              </w:rPr>
              <w:t xml:space="preserve"> av </w:t>
            </w:r>
            <w:r w:rsidRPr="00CF0617">
              <w:rPr>
                <w:szCs w:val="18"/>
              </w:rPr>
              <w:fldChar w:fldCharType="begin"/>
            </w:r>
            <w:r w:rsidRPr="00CF0617">
              <w:rPr>
                <w:szCs w:val="18"/>
              </w:rPr>
              <w:instrText>NUMPAGES</w:instrText>
            </w:r>
            <w:r w:rsidRPr="00CF0617">
              <w:rPr>
                <w:szCs w:val="18"/>
              </w:rPr>
              <w:fldChar w:fldCharType="separate"/>
            </w:r>
            <w:r w:rsidRPr="00CF0617">
              <w:rPr>
                <w:szCs w:val="18"/>
              </w:rPr>
              <w:t>4</w:t>
            </w:r>
            <w:r w:rsidRPr="00CF0617">
              <w:rPr>
                <w:szCs w:val="18"/>
              </w:rPr>
              <w:fldChar w:fldCharType="end"/>
            </w:r>
          </w:p>
        </w:tc>
      </w:tr>
    </w:tbl>
    <w:p w:rsidR="001C0FFA" w:rsidRPr="006316A1" w:rsidP="006316A1" w14:paraId="02699B68" w14:textId="696E65ED">
      <w:pPr>
        <w:spacing w:before="360" w:after="120"/>
        <w:rPr>
          <w:b/>
          <w:bCs/>
          <w:sz w:val="22"/>
          <w:szCs w:val="24"/>
        </w:rPr>
      </w:pPr>
      <w:r w:rsidRPr="006316A1">
        <w:rPr>
          <w:b/>
          <w:bCs/>
          <w:sz w:val="22"/>
          <w:szCs w:val="24"/>
        </w:rPr>
        <w:t>1. Formål</w:t>
      </w:r>
    </w:p>
    <w:p w:rsidR="00610EB5" w:rsidP="006316A1" w14:paraId="67974B44" w14:textId="32747DDA">
      <w:pPr>
        <w:spacing w:before="120" w:after="120"/>
        <w:rPr>
          <w:szCs w:val="18"/>
        </w:rPr>
      </w:pPr>
      <w:r>
        <w:rPr>
          <w:szCs w:val="18"/>
        </w:rPr>
        <w:t xml:space="preserve">Denne prosedyren skal sikre at alle eksisterende studieplaner i THYF blir revidert </w:t>
      </w:r>
      <w:r w:rsidR="00831BF2">
        <w:rPr>
          <w:szCs w:val="18"/>
        </w:rPr>
        <w:t>én (</w:t>
      </w:r>
      <w:r>
        <w:rPr>
          <w:szCs w:val="18"/>
        </w:rPr>
        <w:t>1</w:t>
      </w:r>
      <w:r w:rsidR="00831BF2">
        <w:rPr>
          <w:szCs w:val="18"/>
        </w:rPr>
        <w:t>)</w:t>
      </w:r>
      <w:r>
        <w:rPr>
          <w:szCs w:val="18"/>
        </w:rPr>
        <w:t xml:space="preserve"> gang årlig og</w:t>
      </w:r>
      <w:r w:rsidR="004E5399">
        <w:rPr>
          <w:szCs w:val="18"/>
        </w:rPr>
        <w:t xml:space="preserve"> i henhold til </w:t>
      </w:r>
      <w:hyperlink r:id="rId5" w:history="1">
        <w:r w:rsidRPr="009B5F9D" w:rsidR="004E5399">
          <w:rPr>
            <w:rStyle w:val="Hyperlink"/>
            <w:szCs w:val="18"/>
          </w:rPr>
          <w:t>fagskoletilsynsforskriften</w:t>
        </w:r>
      </w:hyperlink>
      <w:r w:rsidR="002815B1">
        <w:rPr>
          <w:szCs w:val="18"/>
        </w:rPr>
        <w:t>.</w:t>
      </w:r>
      <w:r>
        <w:rPr>
          <w:szCs w:val="18"/>
        </w:rPr>
        <w:t xml:space="preserve"> </w:t>
      </w:r>
      <w:r w:rsidRPr="00A570C4">
        <w:rPr>
          <w:szCs w:val="18"/>
        </w:rPr>
        <w:t>Inter</w:t>
      </w:r>
      <w:r w:rsidRPr="00A570C4">
        <w:rPr>
          <w:szCs w:val="18"/>
        </w:rPr>
        <w:t>vallet er ikke lovbestemt, men er etablert praksis i THYF for å sikre at innholdet i studieplanene er oppdatert og i henhold til arbeidslivets behov.</w:t>
      </w:r>
      <w:r>
        <w:rPr>
          <w:szCs w:val="18"/>
        </w:rPr>
        <w:t xml:space="preserve">  </w:t>
      </w:r>
    </w:p>
    <w:p w:rsidR="00350254" w:rsidP="006316A1" w14:paraId="3A3EE563" w14:textId="5159F008">
      <w:pPr>
        <w:spacing w:before="120" w:after="120"/>
        <w:rPr>
          <w:szCs w:val="18"/>
        </w:rPr>
      </w:pPr>
      <w:r>
        <w:rPr>
          <w:szCs w:val="18"/>
        </w:rPr>
        <w:t xml:space="preserve">Fagskolen skal oppdatere og revidere studieplanene for samtlige akkrediterte og igangsatte studietilbud </w:t>
      </w:r>
      <w:r>
        <w:rPr>
          <w:szCs w:val="18"/>
        </w:rPr>
        <w:t xml:space="preserve">hvert år. Oppdateringene er basert på informasjon innhentet fra periodiske evalueringer av tilbudene både på emnenivå og på tilbudsnivå, fra studenter, undervisningspersonell, sensorer, praksisveiledere, samarbeidspartnere og arbeidsliv. Oppdateringer kan </w:t>
      </w:r>
      <w:r>
        <w:rPr>
          <w:szCs w:val="18"/>
        </w:rPr>
        <w:t xml:space="preserve">også skje som følge av endring i lover og forskrifter. </w:t>
      </w:r>
    </w:p>
    <w:p w:rsidR="00831BF2" w:rsidP="006316A1" w14:paraId="0E247FFC" w14:textId="51B21AB7">
      <w:pPr>
        <w:spacing w:before="120" w:after="120"/>
        <w:rPr>
          <w:szCs w:val="18"/>
        </w:rPr>
      </w:pPr>
      <w:r>
        <w:rPr>
          <w:szCs w:val="18"/>
        </w:rPr>
        <w:t xml:space="preserve">NB! Vi er ikke er pliktig til å følge nye nasjonale læreplaner som kommer ut via Nasjonalt fagskoleråd. Vi skal forholde oss til det vi har fått akkreditering på. Vesentlige endringer i en studieplan </w:t>
      </w:r>
      <w:r>
        <w:rPr>
          <w:szCs w:val="18"/>
        </w:rPr>
        <w:t>i forhold til det vi har akkreditering for vil utlø</w:t>
      </w:r>
      <w:r w:rsidR="00D36683">
        <w:rPr>
          <w:szCs w:val="18"/>
        </w:rPr>
        <w:t>s</w:t>
      </w:r>
      <w:r>
        <w:rPr>
          <w:szCs w:val="18"/>
        </w:rPr>
        <w:t>e endringsmelding og eventuelt ny akkrediteringssøknad til NOKUT.</w:t>
      </w:r>
      <w:r w:rsidRPr="00831BF2">
        <w:rPr>
          <w:szCs w:val="18"/>
        </w:rPr>
        <w:t xml:space="preserve"> </w:t>
      </w:r>
      <w:r>
        <w:rPr>
          <w:szCs w:val="18"/>
        </w:rPr>
        <w:t xml:space="preserve">NOKUT definerer følgende som vesentlige endringer: </w:t>
      </w:r>
      <w:hyperlink r:id="rId6" w:history="1">
        <w:r w:rsidRPr="00A95554">
          <w:rPr>
            <w:rStyle w:val="Hyperlink"/>
            <w:szCs w:val="18"/>
          </w:rPr>
          <w:t>Samlet læringsutbytte, navn, utdanningsform eller studiested</w:t>
        </w:r>
        <w:r w:rsidRPr="00A95554" w:rsidR="00BF5E99">
          <w:rPr>
            <w:rStyle w:val="Hyperlink"/>
            <w:szCs w:val="18"/>
          </w:rPr>
          <w:t>.</w:t>
        </w:r>
      </w:hyperlink>
    </w:p>
    <w:p w:rsidR="006316A1" w:rsidRPr="006316A1" w:rsidP="006316A1" w14:paraId="555CDC90" w14:textId="36C51CDF">
      <w:pPr>
        <w:spacing w:before="240" w:after="120"/>
        <w:rPr>
          <w:b/>
          <w:bCs/>
          <w:sz w:val="22"/>
          <w:szCs w:val="24"/>
        </w:rPr>
      </w:pPr>
      <w:r w:rsidRPr="006316A1">
        <w:rPr>
          <w:b/>
          <w:bCs/>
          <w:sz w:val="22"/>
          <w:szCs w:val="24"/>
        </w:rPr>
        <w:t xml:space="preserve">2. </w:t>
      </w:r>
      <w:r w:rsidR="00AF06F7">
        <w:rPr>
          <w:b/>
          <w:bCs/>
          <w:sz w:val="22"/>
          <w:szCs w:val="24"/>
        </w:rPr>
        <w:t>Målgruppe</w:t>
      </w:r>
    </w:p>
    <w:p w:rsidR="006316A1" w:rsidP="006316A1" w14:paraId="1012356A" w14:textId="616107A4">
      <w:pPr>
        <w:spacing w:before="120" w:after="120"/>
      </w:pPr>
      <w:r>
        <w:t xml:space="preserve">Studieadministrasjonen, </w:t>
      </w:r>
      <w:r w:rsidR="0081394C">
        <w:t>utdanningsleder, team</w:t>
      </w:r>
      <w:r w:rsidR="00A15927">
        <w:t>koordinatorer</w:t>
      </w:r>
      <w:r>
        <w:t xml:space="preserve"> og </w:t>
      </w:r>
      <w:r w:rsidR="00391866">
        <w:t>fag</w:t>
      </w:r>
      <w:r>
        <w:t>lærere</w:t>
      </w:r>
    </w:p>
    <w:p w:rsidR="00102774" w:rsidP="006316A1" w14:paraId="69922E55" w14:textId="048AB54B">
      <w:pPr>
        <w:spacing w:before="240" w:after="120"/>
        <w:rPr>
          <w:b/>
          <w:bCs/>
          <w:sz w:val="22"/>
          <w:szCs w:val="24"/>
        </w:rPr>
      </w:pPr>
      <w:r w:rsidRPr="006316A1">
        <w:rPr>
          <w:b/>
          <w:bCs/>
          <w:sz w:val="22"/>
          <w:szCs w:val="24"/>
        </w:rPr>
        <w:t>3. Definisjoner</w:t>
      </w:r>
    </w:p>
    <w:p w:rsidR="00DA1B6E" w:rsidP="006316A1" w14:paraId="24379E9E" w14:textId="71E91335">
      <w:pPr>
        <w:spacing w:before="240" w:after="120"/>
      </w:pPr>
      <w:r>
        <w:t>o-LUB = overordnet læringsutbytte</w:t>
      </w:r>
    </w:p>
    <w:p w:rsidR="00DA1B6E" w:rsidRPr="00DA1B6E" w:rsidP="006316A1" w14:paraId="20F021FA" w14:textId="5E7105ED">
      <w:pPr>
        <w:spacing w:before="240" w:after="120"/>
      </w:pPr>
      <w:r>
        <w:t>e-LUB = læringsutbytte for emnet</w:t>
      </w:r>
    </w:p>
    <w:p w:rsidR="006316A1" w:rsidRPr="006316A1" w:rsidP="006316A1" w14:paraId="58F3F47B" w14:textId="48D54958">
      <w:pPr>
        <w:spacing w:before="240" w:after="120"/>
        <w:rPr>
          <w:b/>
          <w:bCs/>
          <w:sz w:val="22"/>
          <w:szCs w:val="24"/>
        </w:rPr>
      </w:pPr>
      <w:r w:rsidRPr="006316A1">
        <w:rPr>
          <w:b/>
          <w:bCs/>
          <w:sz w:val="22"/>
          <w:szCs w:val="24"/>
        </w:rPr>
        <w:t>4. Ansvar og myndighet</w:t>
      </w:r>
    </w:p>
    <w:p w:rsidR="00AF06F7" w:rsidRPr="00A570C4" w:rsidP="00AF06F7" w14:paraId="3F21377F" w14:textId="1A64DD7D">
      <w:pPr>
        <w:spacing w:before="120" w:after="240"/>
      </w:pPr>
      <w:r w:rsidRPr="00A570C4">
        <w:rPr>
          <w:b/>
          <w:bCs/>
        </w:rPr>
        <w:t>Studieadminis</w:t>
      </w:r>
      <w:r w:rsidRPr="00A570C4" w:rsidR="00652EF8">
        <w:rPr>
          <w:b/>
          <w:bCs/>
        </w:rPr>
        <w:t>trasj</w:t>
      </w:r>
      <w:r w:rsidRPr="00A570C4" w:rsidR="00610EB5">
        <w:rPr>
          <w:b/>
          <w:bCs/>
        </w:rPr>
        <w:t>o</w:t>
      </w:r>
      <w:r w:rsidRPr="00A570C4" w:rsidR="00652EF8">
        <w:rPr>
          <w:b/>
          <w:bCs/>
        </w:rPr>
        <w:t>nen</w:t>
      </w:r>
      <w:r w:rsidRPr="00A570C4" w:rsidR="00F51797">
        <w:t xml:space="preserve"> koordinere</w:t>
      </w:r>
      <w:r w:rsidRPr="00A570C4" w:rsidR="00B319C9">
        <w:t>r</w:t>
      </w:r>
      <w:r w:rsidRPr="00A570C4" w:rsidR="00F51797">
        <w:t xml:space="preserve"> revisjon av studieplaner </w:t>
      </w:r>
      <w:r w:rsidRPr="00A570C4" w:rsidR="00565A14">
        <w:t>én (</w:t>
      </w:r>
      <w:r w:rsidRPr="00A570C4" w:rsidR="00F51797">
        <w:t>1</w:t>
      </w:r>
      <w:r w:rsidRPr="00A570C4" w:rsidR="00565A14">
        <w:t>)</w:t>
      </w:r>
      <w:r w:rsidRPr="00A570C4" w:rsidR="00F51797">
        <w:t xml:space="preserve"> gang årlig. </w:t>
      </w:r>
      <w:r w:rsidRPr="00A570C4" w:rsidR="00350254">
        <w:t>Dette innebærer å sende ut</w:t>
      </w:r>
      <w:r w:rsidRPr="00A570C4" w:rsidR="00B319C9">
        <w:t xml:space="preserve"> prosedyre og</w:t>
      </w:r>
      <w:r w:rsidRPr="00A570C4" w:rsidR="00F51797">
        <w:t xml:space="preserve"> oppdatert</w:t>
      </w:r>
      <w:r w:rsidRPr="00A570C4" w:rsidR="00610EB5">
        <w:t xml:space="preserve"> sjekkliste med</w:t>
      </w:r>
      <w:r w:rsidRPr="00A570C4" w:rsidR="00350254">
        <w:t xml:space="preserve"> påminnelse om revisjon, </w:t>
      </w:r>
      <w:r w:rsidR="0076624E">
        <w:t>lese korrektur på</w:t>
      </w:r>
      <w:r w:rsidRPr="00A570C4" w:rsidR="00B319C9">
        <w:t xml:space="preserve"> studieplanene </w:t>
      </w:r>
      <w:r w:rsidRPr="00A570C4" w:rsidR="00350254">
        <w:t>og tilgjengeliggjøre dem på THYF sin hjemmeside.</w:t>
      </w:r>
      <w:r w:rsidRPr="00A570C4" w:rsidR="00610EB5">
        <w:t xml:space="preserve"> Studieadministrasjonen har også ansvar for å holde</w:t>
      </w:r>
      <w:r w:rsidRPr="00A570C4" w:rsidR="00B319C9">
        <w:t xml:space="preserve"> prosedyre og</w:t>
      </w:r>
      <w:r w:rsidRPr="00A570C4" w:rsidR="00610EB5">
        <w:t xml:space="preserve"> sjekkliste</w:t>
      </w:r>
      <w:r w:rsidRPr="00A570C4" w:rsidR="00B319C9">
        <w:t xml:space="preserve"> </w:t>
      </w:r>
      <w:r w:rsidRPr="00A570C4" w:rsidR="00610EB5">
        <w:t xml:space="preserve">oppdatert. </w:t>
      </w:r>
    </w:p>
    <w:p w:rsidR="006316A1" w:rsidRPr="00A570C4" w:rsidP="006316A1" w14:paraId="1A0D54A5" w14:textId="63E93F29">
      <w:pPr>
        <w:spacing w:before="120" w:after="240"/>
      </w:pPr>
      <w:r w:rsidRPr="00A570C4">
        <w:rPr>
          <w:b/>
          <w:bCs/>
        </w:rPr>
        <w:t>Utdanningsleder</w:t>
      </w:r>
      <w:r w:rsidRPr="00A570C4" w:rsidR="00652EF8">
        <w:t xml:space="preserve"> er </w:t>
      </w:r>
      <w:r w:rsidRPr="00A570C4" w:rsidR="004D2E8B">
        <w:t>overordnet ansvarlig for prosessen med revisjon av studieplaner innenfor sitt utdanningsområde. Dette innebærer å sørge for at</w:t>
      </w:r>
      <w:r w:rsidRPr="00A570C4" w:rsidR="00565A14">
        <w:t xml:space="preserve"> prosedyre</w:t>
      </w:r>
      <w:r w:rsidRPr="00A570C4" w:rsidR="004D2E8B">
        <w:t xml:space="preserve"> og sjekkliste blir fulgt og fylt ut</w:t>
      </w:r>
      <w:r w:rsidRPr="00A570C4" w:rsidR="00565A14">
        <w:t xml:space="preserve"> </w:t>
      </w:r>
      <w:r w:rsidRPr="00A570C4" w:rsidR="004D2E8B">
        <w:t>innen fastsatte frister.</w:t>
      </w:r>
      <w:r w:rsidRPr="00A570C4" w:rsidR="00652EF8">
        <w:t xml:space="preserve"> </w:t>
      </w:r>
      <w:r w:rsidRPr="00A570C4" w:rsidR="00F51797">
        <w:t xml:space="preserve">Utdanningslederne </w:t>
      </w:r>
      <w:r w:rsidRPr="00A570C4" w:rsidR="004D2E8B">
        <w:t>er videre overordnet ansvarlig</w:t>
      </w:r>
      <w:r w:rsidRPr="00A570C4" w:rsidR="00652EF8">
        <w:t xml:space="preserve"> for </w:t>
      </w:r>
      <w:r w:rsidRPr="00A570C4" w:rsidR="004D2E8B">
        <w:t>at aktuelle parter</w:t>
      </w:r>
      <w:r w:rsidRPr="00A570C4" w:rsidR="00652EF8">
        <w:t xml:space="preserve"> involvere</w:t>
      </w:r>
      <w:r w:rsidRPr="00A570C4" w:rsidR="004D2E8B">
        <w:t xml:space="preserve">s i revisjon av studieplaner. Aktuelle parter kan være </w:t>
      </w:r>
      <w:r w:rsidRPr="00A570C4" w:rsidR="00610EB5">
        <w:t xml:space="preserve">undervisningspersonell, sensorer, praksisveiledere, </w:t>
      </w:r>
      <w:r w:rsidRPr="00A570C4" w:rsidR="00C02C37">
        <w:t xml:space="preserve">studenter, </w:t>
      </w:r>
      <w:r w:rsidRPr="00A570C4" w:rsidR="00610EB5">
        <w:t>samarbeidspartnere og arbeidsliv i</w:t>
      </w:r>
      <w:r w:rsidRPr="00A570C4" w:rsidR="00652EF8">
        <w:t xml:space="preserve"> arbeidet med revisjonen.</w:t>
      </w:r>
      <w:r>
        <w:t xml:space="preserve"> </w:t>
      </w:r>
    </w:p>
    <w:p w:rsidR="004D2E8B" w:rsidRPr="00A570C4" w:rsidP="006316A1" w14:paraId="22B6B485" w14:textId="45045D32">
      <w:pPr>
        <w:spacing w:before="120" w:after="240"/>
      </w:pPr>
      <w:r w:rsidRPr="00A570C4">
        <w:rPr>
          <w:b/>
          <w:bCs/>
        </w:rPr>
        <w:t>Teamkoordinator</w:t>
      </w:r>
      <w:r w:rsidRPr="00A570C4">
        <w:t xml:space="preserve"> er utførende pa</w:t>
      </w:r>
      <w:r w:rsidRPr="00A570C4">
        <w:t>rt og skal koordinere revisjon av studieplaner innenfor sitt team-område. Dette innebærer å følge prosedyre og fylle ut sjekkliste.</w:t>
      </w:r>
      <w:r>
        <w:t xml:space="preserve"> </w:t>
      </w:r>
    </w:p>
    <w:p w:rsidR="007822A4" w:rsidRPr="00A570C4" w:rsidP="007822A4" w14:paraId="53E4F8F7" w14:textId="69938871">
      <w:pPr>
        <w:spacing w:before="240" w:after="240"/>
        <w:rPr>
          <w:szCs w:val="18"/>
        </w:rPr>
      </w:pPr>
      <w:r w:rsidRPr="00A570C4">
        <w:rPr>
          <w:szCs w:val="18"/>
        </w:rPr>
        <w:t>Ved uenighet rundt det faglige innholdet i studieplanene er det utdanningsleder i samråd med teamkoordinator som tar beslut</w:t>
      </w:r>
      <w:r w:rsidRPr="00A570C4">
        <w:rPr>
          <w:szCs w:val="18"/>
        </w:rPr>
        <w:t xml:space="preserve">ning om hva som skal gjelde for THYF. Det er også utdanningsleder i samråd med teamkoordinator som beslutter </w:t>
      </w:r>
      <w:r w:rsidRPr="00A570C4" w:rsidR="00814C84">
        <w:rPr>
          <w:szCs w:val="18"/>
        </w:rPr>
        <w:t xml:space="preserve">hvilket studieår en studieplan skal gjelde fra. </w:t>
      </w:r>
      <w:r w:rsidRPr="00A570C4">
        <w:rPr>
          <w:szCs w:val="18"/>
        </w:rPr>
        <w:t xml:space="preserve"> </w:t>
      </w:r>
    </w:p>
    <w:p w:rsidR="009B5F9D" w:rsidP="006316A1" w14:paraId="66A2EAFA" w14:textId="5C2D5B5D">
      <w:pPr>
        <w:spacing w:before="120" w:after="240"/>
      </w:pPr>
      <w:r>
        <w:t>Se kryssreferanse på side 4 for rollebeskrivelser.</w:t>
      </w:r>
    </w:p>
    <w:p w:rsidR="006316A1" w:rsidRPr="006316A1" w:rsidP="006316A1" w14:paraId="208FE2CF" w14:textId="215EEF2E">
      <w:pPr>
        <w:spacing w:before="240" w:after="120"/>
        <w:rPr>
          <w:b/>
          <w:bCs/>
          <w:sz w:val="22"/>
          <w:szCs w:val="24"/>
        </w:rPr>
      </w:pPr>
      <w:r w:rsidRPr="006316A1">
        <w:rPr>
          <w:b/>
          <w:bCs/>
          <w:sz w:val="22"/>
          <w:szCs w:val="24"/>
        </w:rPr>
        <w:t>5. Beskrivelse</w:t>
      </w:r>
    </w:p>
    <w:p w:rsidR="00C43B9E" w:rsidP="00C43B9E" w14:paraId="65E4B7A8" w14:textId="75879E10">
      <w:pPr>
        <w:spacing w:before="240" w:after="240"/>
        <w:rPr>
          <w:szCs w:val="18"/>
        </w:rPr>
      </w:pPr>
      <w:r>
        <w:rPr>
          <w:szCs w:val="18"/>
        </w:rPr>
        <w:t>Revisjon av alle studieplaner s</w:t>
      </w:r>
      <w:r>
        <w:rPr>
          <w:szCs w:val="18"/>
        </w:rPr>
        <w:t xml:space="preserve">kal skje én (1) gang årlig. </w:t>
      </w:r>
      <w:r w:rsidR="00C2607A">
        <w:rPr>
          <w:szCs w:val="18"/>
        </w:rPr>
        <w:t>S</w:t>
      </w:r>
      <w:r>
        <w:rPr>
          <w:szCs w:val="18"/>
        </w:rPr>
        <w:t xml:space="preserve">tudieplanene gir søkere til fagskole nyttig informasjon om studiet </w:t>
      </w:r>
      <w:r w:rsidR="00C2607A">
        <w:rPr>
          <w:szCs w:val="18"/>
        </w:rPr>
        <w:t>og</w:t>
      </w:r>
      <w:r>
        <w:rPr>
          <w:szCs w:val="18"/>
        </w:rPr>
        <w:t xml:space="preserve"> alle revisjoner </w:t>
      </w:r>
      <w:r w:rsidR="00C2607A">
        <w:rPr>
          <w:szCs w:val="18"/>
        </w:rPr>
        <w:t xml:space="preserve">bør derfor </w:t>
      </w:r>
      <w:r>
        <w:rPr>
          <w:szCs w:val="18"/>
        </w:rPr>
        <w:t xml:space="preserve">gjennomføres året før studieplanen </w:t>
      </w:r>
      <w:r w:rsidR="00C2607A">
        <w:rPr>
          <w:szCs w:val="18"/>
        </w:rPr>
        <w:t>gjelder for</w:t>
      </w:r>
      <w:r>
        <w:rPr>
          <w:szCs w:val="18"/>
        </w:rPr>
        <w:t xml:space="preserve">, slik at de kan legges ut på hjemmesiden </w:t>
      </w:r>
      <w:r w:rsidR="00831BF2">
        <w:rPr>
          <w:szCs w:val="18"/>
        </w:rPr>
        <w:t xml:space="preserve">før </w:t>
      </w:r>
      <w:r>
        <w:rPr>
          <w:szCs w:val="18"/>
        </w:rPr>
        <w:t xml:space="preserve">opptaket starter 1. februar hvert år. </w:t>
      </w:r>
    </w:p>
    <w:p w:rsidR="007822A4" w:rsidRPr="00A570C4" w:rsidP="00A2461D" w14:paraId="047106C5" w14:textId="3648E371">
      <w:pPr>
        <w:spacing w:before="240" w:after="240"/>
        <w:rPr>
          <w:szCs w:val="18"/>
        </w:rPr>
      </w:pPr>
      <w:r w:rsidRPr="007822A4">
        <w:rPr>
          <w:szCs w:val="18"/>
          <w:u w:val="single"/>
        </w:rPr>
        <w:t>Startdato for revisjon av studieplaner:</w:t>
      </w:r>
      <w:r>
        <w:rPr>
          <w:szCs w:val="18"/>
        </w:rPr>
        <w:t xml:space="preserve"> </w:t>
      </w:r>
      <w:r>
        <w:rPr>
          <w:szCs w:val="18"/>
        </w:rPr>
        <w:br/>
      </w:r>
      <w:r w:rsidRPr="00A570C4">
        <w:rPr>
          <w:szCs w:val="18"/>
        </w:rPr>
        <w:t>Revisjon a</w:t>
      </w:r>
      <w:r w:rsidRPr="00A570C4">
        <w:rPr>
          <w:szCs w:val="18"/>
        </w:rPr>
        <w:t xml:space="preserve">v studieplaner kan utløse behov for ny akkrediteringssøknad. NOKUT opererer med to frister i året for innsending av akkrediteringssøknad: </w:t>
      </w:r>
      <w:r w:rsidRPr="00A570C4">
        <w:rPr>
          <w:b/>
          <w:bCs/>
          <w:szCs w:val="18"/>
        </w:rPr>
        <w:t xml:space="preserve">10. februar </w:t>
      </w:r>
      <w:r w:rsidRPr="00A570C4">
        <w:rPr>
          <w:szCs w:val="18"/>
        </w:rPr>
        <w:t>og</w:t>
      </w:r>
      <w:r w:rsidRPr="00A570C4">
        <w:rPr>
          <w:b/>
          <w:bCs/>
          <w:szCs w:val="18"/>
        </w:rPr>
        <w:t xml:space="preserve"> 15. september</w:t>
      </w:r>
      <w:r w:rsidRPr="00A570C4">
        <w:rPr>
          <w:szCs w:val="18"/>
        </w:rPr>
        <w:t xml:space="preserve">. Dersom man tror </w:t>
      </w:r>
      <w:r w:rsidR="0076624E">
        <w:rPr>
          <w:szCs w:val="18"/>
        </w:rPr>
        <w:t xml:space="preserve">det er </w:t>
      </w:r>
      <w:r w:rsidRPr="00A570C4">
        <w:rPr>
          <w:szCs w:val="18"/>
        </w:rPr>
        <w:t>mulighet</w:t>
      </w:r>
      <w:r w:rsidRPr="00A570C4">
        <w:rPr>
          <w:szCs w:val="18"/>
        </w:rPr>
        <w:t xml:space="preserve"> for at man må sende inn ny akkrediteringssøknad bør man start</w:t>
      </w:r>
      <w:r w:rsidRPr="00A570C4">
        <w:rPr>
          <w:szCs w:val="18"/>
        </w:rPr>
        <w:t>e arbeidet med revisjon så tidlig som mulig slik at man rekker fristen 15. september. NB! Lang saksbehandlingstid hos NOKUT kan føre til at svar på søknad tar svært lang tid</w:t>
      </w:r>
      <w:r w:rsidR="00526C31">
        <w:rPr>
          <w:szCs w:val="18"/>
        </w:rPr>
        <w:t>.</w:t>
      </w:r>
      <w:r w:rsidRPr="00A570C4">
        <w:rPr>
          <w:szCs w:val="18"/>
        </w:rPr>
        <w:t xml:space="preserve">  </w:t>
      </w:r>
    </w:p>
    <w:p w:rsidR="00C43B9E" w:rsidRPr="007822A4" w:rsidP="00A2461D" w14:paraId="24943C94" w14:textId="7F10D550">
      <w:pPr>
        <w:spacing w:before="240" w:after="240"/>
        <w:rPr>
          <w:szCs w:val="18"/>
          <w:u w:val="single"/>
        </w:rPr>
      </w:pPr>
      <w:r w:rsidRPr="007822A4">
        <w:rPr>
          <w:szCs w:val="18"/>
          <w:u w:val="single"/>
        </w:rPr>
        <w:t>Frist for revisjon av studieplaner</w:t>
      </w:r>
      <w:r w:rsidR="007822A4">
        <w:rPr>
          <w:szCs w:val="18"/>
          <w:u w:val="single"/>
        </w:rPr>
        <w:t>:</w:t>
      </w:r>
      <w:r w:rsidR="007822A4">
        <w:rPr>
          <w:szCs w:val="18"/>
        </w:rPr>
        <w:t xml:space="preserve"> </w:t>
      </w:r>
      <w:r w:rsidRPr="009B5F9D">
        <w:rPr>
          <w:b/>
          <w:bCs/>
          <w:szCs w:val="18"/>
        </w:rPr>
        <w:t>31. desember hvert år</w:t>
      </w:r>
    </w:p>
    <w:p w:rsidR="00A2461D" w:rsidP="00A2461D" w14:paraId="4DF7AB60" w14:textId="1B3822C6">
      <w:pPr>
        <w:spacing w:before="240" w:after="240"/>
        <w:rPr>
          <w:b/>
          <w:bCs/>
          <w:szCs w:val="18"/>
          <w:u w:val="single"/>
        </w:rPr>
      </w:pPr>
      <w:r>
        <w:rPr>
          <w:b/>
          <w:bCs/>
          <w:szCs w:val="18"/>
          <w:u w:val="single"/>
        </w:rPr>
        <w:t>Prosess</w:t>
      </w:r>
      <w:r w:rsidR="00C43B9E">
        <w:rPr>
          <w:b/>
          <w:bCs/>
          <w:szCs w:val="18"/>
          <w:u w:val="single"/>
        </w:rPr>
        <w:t>beskrivelse</w:t>
      </w:r>
      <w:r>
        <w:rPr>
          <w:b/>
          <w:bCs/>
          <w:szCs w:val="18"/>
          <w:u w:val="single"/>
        </w:rPr>
        <w:t xml:space="preserve"> fo</w:t>
      </w:r>
      <w:r>
        <w:rPr>
          <w:b/>
          <w:bCs/>
          <w:szCs w:val="18"/>
          <w:u w:val="single"/>
        </w:rPr>
        <w:t>r årlig revisjon av studieplan</w:t>
      </w:r>
    </w:p>
    <w:p w:rsidR="000324FE" w:rsidRPr="000324FE" w:rsidP="000324FE" w14:paraId="080AA74C" w14:textId="6B775182">
      <w:pPr>
        <w:numPr>
          <w:ilvl w:val="0"/>
          <w:numId w:val="3"/>
        </w:numPr>
        <w:spacing w:before="240" w:after="240"/>
        <w:rPr>
          <w:szCs w:val="18"/>
        </w:rPr>
      </w:pPr>
      <w:r>
        <w:rPr>
          <w:szCs w:val="18"/>
        </w:rPr>
        <w:t xml:space="preserve">Ved alle revisjoner skal følgende sjekkliste fylles ut: </w:t>
      </w:r>
      <w:hyperlink r:id="rId7" w:history="1">
        <w:r w:rsidRPr="00154181">
          <w:rPr>
            <w:rStyle w:val="Hyperlink"/>
            <w:szCs w:val="18"/>
          </w:rPr>
          <w:t>https://forms.office.com/e/YG0ijtq122</w:t>
        </w:r>
      </w:hyperlink>
      <w:r>
        <w:rPr>
          <w:szCs w:val="18"/>
        </w:rPr>
        <w:t>. Se gjennom sjekklisten før du starter revis</w:t>
      </w:r>
      <w:r>
        <w:rPr>
          <w:szCs w:val="18"/>
        </w:rPr>
        <w:t>jonen slik at du vet hva du må være obs på under revisjonen.</w:t>
      </w:r>
    </w:p>
    <w:p w:rsidR="00BF7297" w:rsidP="00BF7297" w14:paraId="503AC9DD" w14:textId="70873C53">
      <w:pPr>
        <w:numPr>
          <w:ilvl w:val="0"/>
          <w:numId w:val="3"/>
        </w:numPr>
        <w:spacing w:before="240" w:after="240"/>
        <w:rPr>
          <w:szCs w:val="18"/>
        </w:rPr>
      </w:pPr>
      <w:r>
        <w:rPr>
          <w:szCs w:val="18"/>
        </w:rPr>
        <w:t xml:space="preserve">Ta utgangspunkt i den sist oppdatere studieplanen. </w:t>
      </w:r>
      <w:r w:rsidRPr="00A2461D">
        <w:rPr>
          <w:szCs w:val="18"/>
        </w:rPr>
        <w:t xml:space="preserve">Alle studieplaner ligger på Teams i hvert utdanningsområde og under det enkelte </w:t>
      </w:r>
      <w:r>
        <w:rPr>
          <w:szCs w:val="18"/>
        </w:rPr>
        <w:t>teamets mappe</w:t>
      </w:r>
      <w:r w:rsidRPr="00A2461D">
        <w:rPr>
          <w:szCs w:val="18"/>
        </w:rPr>
        <w:t xml:space="preserve">. </w:t>
      </w:r>
      <w:r w:rsidRPr="003C0CFA">
        <w:rPr>
          <w:szCs w:val="18"/>
        </w:rPr>
        <w:t xml:space="preserve">Velg mappen som heter </w:t>
      </w:r>
      <w:r w:rsidRPr="003C0CFA">
        <w:rPr>
          <w:b/>
          <w:bCs/>
          <w:szCs w:val="18"/>
        </w:rPr>
        <w:t>Revisjon studieplan</w:t>
      </w:r>
      <w:r w:rsidRPr="003C0CFA">
        <w:rPr>
          <w:szCs w:val="18"/>
        </w:rPr>
        <w:t xml:space="preserve"> og dere</w:t>
      </w:r>
      <w:r w:rsidRPr="003C0CFA">
        <w:rPr>
          <w:szCs w:val="18"/>
        </w:rPr>
        <w:t xml:space="preserve">tter mappe </w:t>
      </w:r>
      <w:r w:rsidRPr="003C0CFA">
        <w:rPr>
          <w:b/>
          <w:bCs/>
          <w:szCs w:val="18"/>
        </w:rPr>
        <w:t xml:space="preserve">Revisjon </w:t>
      </w:r>
      <w:r w:rsidRPr="003C0CFA" w:rsidR="00105C08">
        <w:rPr>
          <w:b/>
          <w:bCs/>
          <w:szCs w:val="18"/>
        </w:rPr>
        <w:t>+ årstall</w:t>
      </w:r>
      <w:r w:rsidRPr="003C0CFA" w:rsidR="00105C08">
        <w:rPr>
          <w:szCs w:val="18"/>
        </w:rPr>
        <w:t xml:space="preserve"> revisjonen foregår i</w:t>
      </w:r>
      <w:r w:rsidRPr="003C0CFA">
        <w:rPr>
          <w:szCs w:val="18"/>
        </w:rPr>
        <w:t>.</w:t>
      </w:r>
      <w:r>
        <w:rPr>
          <w:szCs w:val="18"/>
        </w:rPr>
        <w:t xml:space="preserve"> </w:t>
      </w:r>
      <w:r w:rsidR="0014682C">
        <w:rPr>
          <w:szCs w:val="18"/>
        </w:rPr>
        <w:t xml:space="preserve">Utdanningsområde Ledelses- og verktøyfag er ansvarlig for alle emner som tilhører dette utdanningsområdet og skal revidere disse emnene for alle studier som inneholder dem. </w:t>
      </w:r>
    </w:p>
    <w:p w:rsidR="00D36683" w:rsidRPr="00BF7297" w:rsidP="00BF7297" w14:paraId="58A34E69" w14:textId="525CE144">
      <w:pPr>
        <w:numPr>
          <w:ilvl w:val="0"/>
          <w:numId w:val="3"/>
        </w:numPr>
        <w:spacing w:before="240" w:after="240"/>
        <w:rPr>
          <w:szCs w:val="18"/>
        </w:rPr>
      </w:pPr>
      <w:r w:rsidRPr="00BF7297">
        <w:rPr>
          <w:szCs w:val="18"/>
        </w:rPr>
        <w:t xml:space="preserve">Alle endringer i studieplanen skal legges inn ved </w:t>
      </w:r>
      <w:r w:rsidRPr="00BF7297" w:rsidR="009E2818">
        <w:rPr>
          <w:szCs w:val="18"/>
        </w:rPr>
        <w:t>bruk av</w:t>
      </w:r>
      <w:r w:rsidRPr="00BF7297">
        <w:rPr>
          <w:szCs w:val="18"/>
        </w:rPr>
        <w:t xml:space="preserve"> sporings-funksjonen i Word. Eventuelt ved merking av endringer i rødt. </w:t>
      </w:r>
      <w:r w:rsidRPr="00BF7297">
        <w:rPr>
          <w:b/>
          <w:bCs/>
          <w:szCs w:val="18"/>
        </w:rPr>
        <w:t xml:space="preserve">NB! Det skal ikke gjøres endringer i den vedtatte malen for </w:t>
      </w:r>
      <w:r w:rsidRPr="00BF7297">
        <w:rPr>
          <w:b/>
          <w:bCs/>
          <w:szCs w:val="18"/>
        </w:rPr>
        <w:t>studieplaner. Det innebærer at innhold som er av generell karakter ikke kan endres</w:t>
      </w:r>
      <w:r w:rsidRPr="00BF7297" w:rsidR="00452B3A">
        <w:rPr>
          <w:b/>
          <w:bCs/>
          <w:szCs w:val="18"/>
        </w:rPr>
        <w:t xml:space="preserve"> på.</w:t>
      </w:r>
    </w:p>
    <w:p w:rsidR="000652F3" w:rsidRPr="000652F3" w:rsidP="000652F3" w14:paraId="04977729" w14:textId="0B81CED5">
      <w:pPr>
        <w:numPr>
          <w:ilvl w:val="0"/>
          <w:numId w:val="3"/>
        </w:numPr>
        <w:spacing w:before="240" w:after="240"/>
        <w:rPr>
          <w:szCs w:val="18"/>
        </w:rPr>
      </w:pPr>
      <w:r>
        <w:rPr>
          <w:szCs w:val="18"/>
        </w:rPr>
        <w:t>Fyll ut sjekklisten</w:t>
      </w:r>
      <w:r w:rsidR="00452B3A">
        <w:rPr>
          <w:szCs w:val="18"/>
        </w:rPr>
        <w:t xml:space="preserve"> </w:t>
      </w:r>
      <w:r w:rsidR="000324FE">
        <w:rPr>
          <w:szCs w:val="18"/>
        </w:rPr>
        <w:t xml:space="preserve">når </w:t>
      </w:r>
      <w:r>
        <w:rPr>
          <w:szCs w:val="18"/>
        </w:rPr>
        <w:t>revisjonen er gjennomført</w:t>
      </w:r>
      <w:r w:rsidR="00452B3A">
        <w:rPr>
          <w:szCs w:val="18"/>
        </w:rPr>
        <w:t xml:space="preserve"> og trykk Send</w:t>
      </w:r>
      <w:r w:rsidR="000324FE">
        <w:rPr>
          <w:szCs w:val="18"/>
        </w:rPr>
        <w:t xml:space="preserve"> (lenke til sjekkliste</w:t>
      </w:r>
      <w:r w:rsidR="006D219B">
        <w:rPr>
          <w:szCs w:val="18"/>
        </w:rPr>
        <w:t xml:space="preserve"> ligger på</w:t>
      </w:r>
      <w:r w:rsidR="000324FE">
        <w:rPr>
          <w:szCs w:val="18"/>
        </w:rPr>
        <w:t xml:space="preserve"> punkt 1).</w:t>
      </w:r>
    </w:p>
    <w:p w:rsidR="00A2461D" w:rsidP="00A2461D" w14:paraId="43934E64" w14:textId="3B00F97B">
      <w:pPr>
        <w:numPr>
          <w:ilvl w:val="0"/>
          <w:numId w:val="3"/>
        </w:numPr>
        <w:spacing w:before="240" w:after="240"/>
        <w:rPr>
          <w:color w:val="FF0000"/>
          <w:szCs w:val="18"/>
        </w:rPr>
      </w:pPr>
      <w:r w:rsidRPr="00452B3A">
        <w:rPr>
          <w:szCs w:val="18"/>
        </w:rPr>
        <w:t>Når sjekklisten er sendt mottar studieadministrasjonen varsel o</w:t>
      </w:r>
      <w:r w:rsidRPr="00452B3A">
        <w:rPr>
          <w:szCs w:val="18"/>
        </w:rPr>
        <w:t xml:space="preserve">g vil gå i gang med </w:t>
      </w:r>
      <w:r>
        <w:rPr>
          <w:szCs w:val="18"/>
        </w:rPr>
        <w:t>behandling</w:t>
      </w:r>
      <w:r w:rsidRPr="00452B3A">
        <w:rPr>
          <w:szCs w:val="18"/>
        </w:rPr>
        <w:t xml:space="preserve"> av revidert studieplan.</w:t>
      </w:r>
      <w:r>
        <w:rPr>
          <w:color w:val="FF0000"/>
          <w:szCs w:val="18"/>
        </w:rPr>
        <w:t xml:space="preserve"> </w:t>
      </w:r>
    </w:p>
    <w:p w:rsidR="00153B21" w:rsidRPr="00A2461D" w:rsidP="006316A1" w14:paraId="6C2A74FB" w14:textId="539ABFB3">
      <w:pPr>
        <w:spacing w:before="240" w:after="240"/>
        <w:rPr>
          <w:b/>
          <w:bCs/>
          <w:szCs w:val="18"/>
          <w:u w:val="single"/>
        </w:rPr>
      </w:pPr>
      <w:r>
        <w:rPr>
          <w:b/>
          <w:bCs/>
          <w:szCs w:val="18"/>
          <w:u w:val="single"/>
        </w:rPr>
        <w:t>Prosessbeskrivelse for revisjon av</w:t>
      </w:r>
      <w:r w:rsidRPr="00A2461D" w:rsidR="005F51A5">
        <w:rPr>
          <w:b/>
          <w:bCs/>
          <w:szCs w:val="18"/>
          <w:u w:val="single"/>
        </w:rPr>
        <w:t xml:space="preserve"> eksisterende studieplan for et eksisterende årskull</w:t>
      </w:r>
    </w:p>
    <w:p w:rsidR="00A2461D" w:rsidP="006316A1" w14:paraId="43907FE4" w14:textId="5030D7C8">
      <w:pPr>
        <w:spacing w:before="240" w:after="240"/>
        <w:rPr>
          <w:szCs w:val="18"/>
        </w:rPr>
      </w:pPr>
      <w:r>
        <w:rPr>
          <w:szCs w:val="18"/>
        </w:rPr>
        <w:t>Det frarådes</w:t>
      </w:r>
      <w:r>
        <w:rPr>
          <w:szCs w:val="18"/>
        </w:rPr>
        <w:t xml:space="preserve"> å gjøre større endringer i studieplaner for årskull som allerede følger en </w:t>
      </w:r>
      <w:r>
        <w:rPr>
          <w:szCs w:val="18"/>
        </w:rPr>
        <w:t>studieplan, men d</w:t>
      </w:r>
      <w:r w:rsidR="00A26818">
        <w:rPr>
          <w:szCs w:val="18"/>
        </w:rPr>
        <w:t>ersom det er behov for å gjøre mindre j</w:t>
      </w:r>
      <w:r>
        <w:rPr>
          <w:szCs w:val="18"/>
        </w:rPr>
        <w:t xml:space="preserve">usteringer på f.eks. e-LUB så </w:t>
      </w:r>
      <w:r w:rsidR="00A26818">
        <w:rPr>
          <w:szCs w:val="18"/>
        </w:rPr>
        <w:t>kan dette gjøres</w:t>
      </w:r>
      <w:r w:rsidR="009E2818">
        <w:rPr>
          <w:szCs w:val="18"/>
        </w:rPr>
        <w:t>. S</w:t>
      </w:r>
      <w:r w:rsidR="00A26818">
        <w:rPr>
          <w:szCs w:val="18"/>
        </w:rPr>
        <w:t xml:space="preserve">tudentene </w:t>
      </w:r>
      <w:r w:rsidR="009E2818">
        <w:rPr>
          <w:szCs w:val="18"/>
        </w:rPr>
        <w:t xml:space="preserve">må imidlertid </w:t>
      </w:r>
      <w:r w:rsidR="00A26818">
        <w:rPr>
          <w:szCs w:val="18"/>
        </w:rPr>
        <w:t xml:space="preserve">varsles via læringsplattformen om endringene som er gjort. </w:t>
      </w:r>
    </w:p>
    <w:p w:rsidR="009E2818" w:rsidRPr="009E2818" w:rsidP="009E2818" w14:paraId="38B87AE2" w14:textId="4A3F9A86">
      <w:pPr>
        <w:numPr>
          <w:ilvl w:val="0"/>
          <w:numId w:val="5"/>
        </w:numPr>
        <w:spacing w:before="240" w:after="240"/>
        <w:rPr>
          <w:szCs w:val="18"/>
        </w:rPr>
      </w:pPr>
      <w:r>
        <w:rPr>
          <w:szCs w:val="18"/>
        </w:rPr>
        <w:t>Ta utgangspunkt i den studieplanen som gjelder for kullet du skal r</w:t>
      </w:r>
      <w:r>
        <w:rPr>
          <w:szCs w:val="18"/>
        </w:rPr>
        <w:t xml:space="preserve">evidere studieplanen for. </w:t>
      </w:r>
    </w:p>
    <w:p w:rsidR="009E2818" w:rsidP="009E2818" w14:paraId="77C769A2" w14:textId="3A1197B6">
      <w:pPr>
        <w:numPr>
          <w:ilvl w:val="0"/>
          <w:numId w:val="5"/>
        </w:numPr>
        <w:spacing w:before="240" w:after="240"/>
        <w:rPr>
          <w:szCs w:val="18"/>
        </w:rPr>
      </w:pPr>
      <w:r>
        <w:rPr>
          <w:szCs w:val="18"/>
        </w:rPr>
        <w:t>Følg samme prosess som for oppdatering av eksisterende studieplan for kommende årskull.</w:t>
      </w:r>
    </w:p>
    <w:p w:rsidR="00717F02" w:rsidP="006316A1" w14:paraId="3DEC1937" w14:textId="4168E772">
      <w:pPr>
        <w:spacing w:before="240" w:after="240"/>
        <w:rPr>
          <w:szCs w:val="18"/>
        </w:rPr>
      </w:pPr>
      <w:r>
        <w:rPr>
          <w:szCs w:val="18"/>
        </w:rPr>
        <w:t xml:space="preserve">NB! </w:t>
      </w:r>
      <w:r w:rsidR="005F51A5">
        <w:rPr>
          <w:szCs w:val="18"/>
        </w:rPr>
        <w:t>Ved endring av en studieplan for et eksisterende kull må man være oppmerksom på at man ikke kan endre på studiepoeng-fordelingen dersom det fører til at studentene vil få for lite eller for mange studiepoeng etter endt studieløp.</w:t>
      </w:r>
      <w:r w:rsidR="00297DF6">
        <w:rPr>
          <w:szCs w:val="18"/>
        </w:rPr>
        <w:t xml:space="preserve"> Det skaper også utfordringer dersom det gjøres endringer på emnenavn. </w:t>
      </w:r>
      <w:r w:rsidRPr="00297DF6" w:rsidR="00297DF6">
        <w:rPr>
          <w:b/>
          <w:bCs/>
          <w:szCs w:val="18"/>
        </w:rPr>
        <w:t>Endring i emnenavn og studiepoeng for et emne frarådes derfor</w:t>
      </w:r>
      <w:r w:rsidR="00297DF6">
        <w:rPr>
          <w:szCs w:val="18"/>
        </w:rPr>
        <w:t>.</w:t>
      </w:r>
    </w:p>
    <w:p w:rsidR="00717F02" w:rsidRPr="000A7B8F" w:rsidP="006316A1" w14:paraId="28AF5378" w14:textId="4F864F8D">
      <w:pPr>
        <w:spacing w:before="240" w:after="240"/>
        <w:rPr>
          <w:b/>
          <w:bCs/>
          <w:szCs w:val="18"/>
        </w:rPr>
      </w:pPr>
      <w:r>
        <w:rPr>
          <w:b/>
          <w:bCs/>
          <w:szCs w:val="18"/>
        </w:rPr>
        <w:t xml:space="preserve">Utdanningsleder skal stå på kopi på alle endringsmeldinger som sendes inn til NOKUT. </w:t>
      </w:r>
      <w:r w:rsidRPr="000A7B8F" w:rsidR="000A7B8F">
        <w:rPr>
          <w:b/>
          <w:bCs/>
          <w:szCs w:val="18"/>
        </w:rPr>
        <w:t xml:space="preserve">Dersom en endringsmelding utløser behov for ny </w:t>
      </w:r>
      <w:r w:rsidRPr="000A7B8F">
        <w:rPr>
          <w:b/>
          <w:bCs/>
          <w:szCs w:val="18"/>
        </w:rPr>
        <w:t>akkreditering,</w:t>
      </w:r>
      <w:r w:rsidRPr="000A7B8F" w:rsidR="000A7B8F">
        <w:rPr>
          <w:b/>
          <w:bCs/>
          <w:szCs w:val="18"/>
        </w:rPr>
        <w:t xml:space="preserve"> </w:t>
      </w:r>
      <w:r>
        <w:rPr>
          <w:b/>
          <w:bCs/>
          <w:szCs w:val="18"/>
        </w:rPr>
        <w:t xml:space="preserve">må </w:t>
      </w:r>
      <w:r w:rsidRPr="000A7B8F" w:rsidR="000A7B8F">
        <w:rPr>
          <w:b/>
          <w:bCs/>
          <w:szCs w:val="18"/>
        </w:rPr>
        <w:t>aktuell utdanningsleder</w:t>
      </w:r>
      <w:r>
        <w:rPr>
          <w:b/>
          <w:bCs/>
          <w:szCs w:val="18"/>
        </w:rPr>
        <w:t xml:space="preserve"> håndtere ny akkrediteringssøknad</w:t>
      </w:r>
      <w:r w:rsidR="007822A4">
        <w:rPr>
          <w:b/>
          <w:bCs/>
          <w:szCs w:val="18"/>
        </w:rPr>
        <w:t xml:space="preserve"> i samarbeid med aktuelt fagmiljø</w:t>
      </w:r>
      <w:r w:rsidRPr="000A7B8F" w:rsidR="000A7B8F">
        <w:rPr>
          <w:b/>
          <w:bCs/>
          <w:szCs w:val="18"/>
        </w:rPr>
        <w:t>.</w:t>
      </w:r>
      <w:r>
        <w:rPr>
          <w:b/>
          <w:bCs/>
          <w:szCs w:val="18"/>
        </w:rPr>
        <w:t xml:space="preserve"> </w:t>
      </w:r>
      <w:r w:rsidRPr="00AD7200">
        <w:rPr>
          <w:szCs w:val="18"/>
        </w:rPr>
        <w:t>Utviklingsled</w:t>
      </w:r>
      <w:r w:rsidRPr="00AD7200">
        <w:rPr>
          <w:szCs w:val="18"/>
        </w:rPr>
        <w:t xml:space="preserve">er kan kobles på for bistand til skriving av søknaden. </w:t>
      </w:r>
      <w:r>
        <w:rPr>
          <w:szCs w:val="18"/>
        </w:rPr>
        <w:t xml:space="preserve">Merk </w:t>
      </w:r>
      <w:r w:rsidRPr="00AD7200" w:rsidR="000A7B8F">
        <w:rPr>
          <w:szCs w:val="18"/>
        </w:rPr>
        <w:t>friste</w:t>
      </w:r>
      <w:r w:rsidR="007822A4">
        <w:rPr>
          <w:szCs w:val="18"/>
        </w:rPr>
        <w:t xml:space="preserve">ne for innsending av </w:t>
      </w:r>
      <w:r w:rsidRPr="00AD7200" w:rsidR="000A7B8F">
        <w:rPr>
          <w:szCs w:val="18"/>
        </w:rPr>
        <w:t>akkrediteringssøknader til NOKUT: 10. februar og 15. september.</w:t>
      </w:r>
    </w:p>
    <w:p w:rsidR="00D31B1E" w:rsidP="006316A1" w14:paraId="0ACCD280" w14:textId="6B4B9D46">
      <w:pPr>
        <w:spacing w:before="240" w:after="240"/>
        <w:rPr>
          <w:szCs w:val="18"/>
        </w:rPr>
      </w:pPr>
      <w:r>
        <w:rPr>
          <w:szCs w:val="18"/>
        </w:rPr>
        <w:t>Prosessen for revidering av eksisterende studieplaner er vist i figur 1:</w:t>
      </w:r>
    </w:p>
    <w:p w:rsidR="0062396B" w:rsidP="006316A1" w14:paraId="1A616A48" w14:textId="2F018B6C">
      <w:pPr>
        <w:spacing w:before="240" w:after="240"/>
        <w:rPr>
          <w:szCs w:val="18"/>
        </w:rPr>
      </w:pPr>
    </w:p>
    <w:p w:rsidR="0062396B" w:rsidP="006316A1" w14:paraId="27950B8B" w14:textId="27EEC34D">
      <w:pPr>
        <w:spacing w:before="240" w:after="240"/>
        <w:rPr>
          <w:szCs w:val="18"/>
        </w:rPr>
      </w:pPr>
    </w:p>
    <w:p w:rsidR="00D31B1E" w:rsidP="006316A1" w14:paraId="1F9DEE9B" w14:textId="08D77F83">
      <w:pPr>
        <w:spacing w:before="240" w:after="240"/>
        <w:rPr>
          <w:szCs w:val="18"/>
        </w:rPr>
      </w:pPr>
    </w:p>
    <w:p w:rsidR="00D31B1E" w:rsidP="006316A1" w14:paraId="4E4377D7" w14:textId="0D59563D">
      <w:pPr>
        <w:spacing w:before="240" w:after="240"/>
        <w:rPr>
          <w:szCs w:val="18"/>
        </w:rPr>
      </w:pPr>
    </w:p>
    <w:p w:rsidR="00D31B1E" w:rsidP="006316A1" w14:paraId="374E218D" w14:textId="7A9D3D75">
      <w:pPr>
        <w:spacing w:before="240" w:after="240"/>
        <w:rPr>
          <w:szCs w:val="18"/>
        </w:rPr>
      </w:pPr>
    </w:p>
    <w:p w:rsidR="00B06D84" w:rsidP="006316A1" w14:paraId="395D9D40" w14:textId="77777777">
      <w:pPr>
        <w:spacing w:before="240" w:after="240"/>
        <w:rPr>
          <w:szCs w:val="18"/>
        </w:rPr>
      </w:pPr>
    </w:p>
    <w:p w:rsidR="00B06D84" w:rsidP="006316A1" w14:paraId="1249ABD0" w14:textId="77777777">
      <w:pPr>
        <w:spacing w:before="240" w:after="240"/>
        <w:rPr>
          <w:szCs w:val="18"/>
        </w:rPr>
      </w:pPr>
    </w:p>
    <w:p w:rsidR="00B06D84" w:rsidP="006316A1" w14:paraId="54115611" w14:textId="77777777">
      <w:pPr>
        <w:spacing w:before="240" w:after="240"/>
        <w:rPr>
          <w:szCs w:val="18"/>
        </w:rPr>
      </w:pPr>
    </w:p>
    <w:p w:rsidR="00B06D84" w:rsidP="006316A1" w14:paraId="331485E8" w14:textId="77777777">
      <w:pPr>
        <w:spacing w:before="240" w:after="240"/>
        <w:rPr>
          <w:szCs w:val="18"/>
        </w:rPr>
      </w:pPr>
    </w:p>
    <w:p w:rsidR="00B06D84" w:rsidP="006316A1" w14:paraId="095BA739" w14:textId="77777777">
      <w:pPr>
        <w:spacing w:before="240" w:after="240"/>
        <w:rPr>
          <w:szCs w:val="18"/>
        </w:rPr>
      </w:pPr>
    </w:p>
    <w:p w:rsidR="00B06D84" w:rsidP="006316A1" w14:paraId="33B6B377" w14:textId="77777777">
      <w:pPr>
        <w:spacing w:before="240" w:after="240"/>
        <w:rPr>
          <w:szCs w:val="18"/>
        </w:rPr>
      </w:pPr>
    </w:p>
    <w:p w:rsidR="00D31B1E" w:rsidP="006316A1" w14:paraId="785AC9BA" w14:textId="3A53DCD6">
      <w:pPr>
        <w:spacing w:before="240" w:after="240"/>
        <w:rPr>
          <w:szCs w:val="18"/>
        </w:rPr>
      </w:pPr>
    </w:p>
    <w:p w:rsidR="00102774" w:rsidP="006316A1" w14:paraId="3E4BCE97" w14:textId="77777777">
      <w:pPr>
        <w:spacing w:before="240" w:after="240"/>
        <w:rPr>
          <w:szCs w:val="18"/>
        </w:rPr>
      </w:pPr>
    </w:p>
    <w:p w:rsidR="00D31B1E" w:rsidRPr="00D31B1E" w:rsidP="006316A1" w14:paraId="03C5148B" w14:textId="06993029">
      <w:pPr>
        <w:spacing w:before="240" w:after="240"/>
        <w:rPr>
          <w:i/>
          <w:iCs/>
          <w:szCs w:val="18"/>
        </w:rPr>
      </w:pPr>
      <w:r w:rsidRPr="00D31B1E">
        <w:rPr>
          <w:i/>
          <w:iCs/>
          <w:szCs w:val="18"/>
        </w:rPr>
        <w:t>Figur</w:t>
      </w:r>
      <w:r>
        <w:rPr>
          <w:i/>
          <w:iCs/>
          <w:szCs w:val="18"/>
        </w:rPr>
        <w:t xml:space="preserve"> </w:t>
      </w:r>
      <w:r w:rsidRPr="00D31B1E">
        <w:rPr>
          <w:i/>
          <w:iCs/>
          <w:szCs w:val="18"/>
        </w:rPr>
        <w:t>1:</w:t>
      </w:r>
      <w:r>
        <w:rPr>
          <w:i/>
          <w:iCs/>
          <w:szCs w:val="18"/>
        </w:rPr>
        <w:t xml:space="preserve"> Arbeidspro</w:t>
      </w:r>
      <w:r>
        <w:rPr>
          <w:i/>
          <w:iCs/>
          <w:szCs w:val="18"/>
        </w:rPr>
        <w:t>sessbeskrivelse revisjon eksisterende studieplaner</w:t>
      </w:r>
      <w:r w:rsidRPr="00D31B1E">
        <w:rPr>
          <w:i/>
          <w:iCs/>
          <w:szCs w:val="18"/>
        </w:rPr>
        <w:t xml:space="preserve"> </w:t>
      </w:r>
    </w:p>
    <w:p w:rsidR="00D31B1E" w:rsidP="00671862" w14:paraId="583B666E" w14:textId="77777777">
      <w:pPr>
        <w:rPr>
          <w:b/>
          <w:bCs/>
          <w:szCs w:val="18"/>
        </w:rPr>
      </w:pPr>
    </w:p>
    <w:p w:rsidR="009B5F9D" w:rsidP="00671862" w14:paraId="21637F1E" w14:textId="77777777">
      <w:pPr>
        <w:rPr>
          <w:b/>
          <w:bCs/>
          <w:szCs w:val="18"/>
        </w:rPr>
      </w:pPr>
    </w:p>
    <w:p w:rsidR="009B5F9D" w:rsidP="00671862" w14:paraId="6E6B0A38" w14:textId="77777777">
      <w:pPr>
        <w:rPr>
          <w:b/>
          <w:bCs/>
          <w:szCs w:val="18"/>
        </w:rPr>
      </w:pPr>
    </w:p>
    <w:p w:rsidR="009B5F9D" w:rsidP="00671862" w14:paraId="4D2EE5F1" w14:textId="77777777">
      <w:pPr>
        <w:rPr>
          <w:b/>
          <w:bCs/>
          <w:szCs w:val="18"/>
        </w:rPr>
      </w:pPr>
    </w:p>
    <w:p w:rsidR="001C0FFA" w:rsidRPr="00CF0617" w:rsidP="00671862" w14:paraId="02699B6D" w14:textId="39DC6C81">
      <w:pPr>
        <w:rPr>
          <w:b/>
          <w:bCs/>
          <w:color w:val="808080"/>
          <w:szCs w:val="18"/>
        </w:rPr>
      </w:pPr>
      <w:r w:rsidRPr="00CF0617">
        <w:rPr>
          <w:b/>
          <w:bCs/>
          <w:szCs w:val="18"/>
        </w:rPr>
        <w:t>Kryssreferanser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2322"/>
        <w:gridCol w:w="69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</w:tcPr>
          <w:p w:rsidP="00671862">
            <w:pPr>
              <w:numPr>
                <w:ilvl w:val="0"/>
                <w:numId w:val="0"/>
              </w:numPr>
              <w:rPr>
                <w:b w:val="0"/>
                <w:color w:val="0000FF"/>
                <w:u w:val="single"/>
              </w:rPr>
            </w:pPr>
            <w:bookmarkStart w:id="1" w:name="EK_Referanse"/>
            <w:hyperlink r:id="rId8" w:history="1">
              <w:r>
                <w:rPr>
                  <w:b w:val="0"/>
                  <w:color w:val="0000FF"/>
                  <w:u w:val="single"/>
                </w:rPr>
                <w:t>1.2.20</w:t>
              </w:r>
            </w:hyperlink>
          </w:p>
        </w:tc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</w:tcPr>
          <w:p w:rsidP="00671862">
            <w:pPr>
              <w:numPr>
                <w:ilvl w:val="0"/>
                <w:numId w:val="0"/>
              </w:numPr>
              <w:rPr>
                <w:b w:val="0"/>
                <w:color w:val="0000FF"/>
                <w:u w:val="single"/>
              </w:rPr>
            </w:pPr>
            <w:hyperlink r:id="rId8" w:history="1">
              <w:r>
                <w:rPr>
                  <w:b w:val="0"/>
                  <w:color w:val="0000FF"/>
                  <w:u w:val="single"/>
                </w:rPr>
                <w:t xml:space="preserve">PRO.5 Rollebeskrivelser for THYF samt mandat for ledergruppe og fagråd. </w:t>
              </w:r>
            </w:hyperlink>
          </w:p>
        </w:tc>
      </w:tr>
    </w:tbl>
    <w:p w:rsidR="00671862" w:rsidP="00671862" w14:paraId="3F009015" w14:textId="77777777">
      <w:pPr>
        <w:rPr>
          <w:b/>
          <w:bCs/>
          <w:szCs w:val="18"/>
        </w:rPr>
      </w:pPr>
      <w:bookmarkEnd w:id="1"/>
    </w:p>
    <w:p w:rsidR="001C0FFA" w:rsidRPr="00CF0617" w:rsidP="00671862" w14:paraId="02699B72" w14:textId="3BEAEFDC">
      <w:pPr>
        <w:rPr>
          <w:b/>
          <w:bCs/>
          <w:szCs w:val="18"/>
        </w:rPr>
      </w:pPr>
      <w:r w:rsidRPr="00CF0617">
        <w:rPr>
          <w:b/>
          <w:bCs/>
          <w:szCs w:val="18"/>
        </w:rPr>
        <w:t>Eksterne referanser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numPr>
                <w:ilvl w:val="0"/>
                <w:numId w:val="0"/>
              </w:numPr>
              <w:rPr>
                <w:b w:val="0"/>
                <w:color w:val="0000FF"/>
                <w:u w:val="single"/>
              </w:rPr>
            </w:pPr>
            <w:bookmarkStart w:id="2" w:name="EK_EksRef"/>
            <w:r>
              <w:rPr>
                <w:b w:val="0"/>
                <w:color w:val="0000FF"/>
                <w:u w:val="single"/>
              </w:rPr>
              <w:t xml:space="preserve"> </w:t>
            </w:r>
          </w:p>
        </w:tc>
      </w:tr>
    </w:tbl>
    <w:p w:rsidR="001A6C68" w14:paraId="7B3DA0FE" w14:textId="661C9173">
      <w:pPr>
        <w:rPr>
          <w:szCs w:val="18"/>
        </w:rPr>
      </w:pPr>
      <w:bookmarkEnd w:id="2"/>
      <w:hyperlink r:id="rId5" w:history="1">
        <w:r w:rsidRPr="007469A6">
          <w:rPr>
            <w:rStyle w:val="Hyperlink"/>
            <w:szCs w:val="18"/>
          </w:rPr>
          <w:t>https://lovdata.no/dokument/SF/forskrift/2020-04-23-853</w:t>
        </w:r>
      </w:hyperlink>
    </w:p>
    <w:p w:rsidR="00BF5E99" w14:paraId="360ED117" w14:textId="77777777">
      <w:pPr>
        <w:rPr>
          <w:szCs w:val="18"/>
        </w:rPr>
      </w:pPr>
    </w:p>
    <w:p w:rsidR="00BF5E99" w14:paraId="2D769A06" w14:textId="46CCC7C1">
      <w:pPr>
        <w:rPr>
          <w:szCs w:val="18"/>
        </w:rPr>
      </w:pPr>
      <w:hyperlink r:id="rId6" w:history="1">
        <w:r w:rsidRPr="007469A6">
          <w:rPr>
            <w:rStyle w:val="Hyperlink"/>
            <w:szCs w:val="18"/>
          </w:rPr>
          <w:t>https://www.nokut.no/fagskule--hogare-yrkesfagleg-utdanning/regelverk-for-fagskoler/nar-og-hvordan-skal-fagskolen-melde-fra-om-endringer-i-en-fagskoleutdanning/</w:t>
        </w:r>
      </w:hyperlink>
    </w:p>
    <w:p w:rsidR="00BF5E99" w14:paraId="23D3F84E" w14:textId="77777777">
      <w:pPr>
        <w:rPr>
          <w:szCs w:val="18"/>
        </w:rPr>
      </w:pPr>
    </w:p>
    <w:p w:rsidR="00A25E69" w:rsidRPr="00CF0617" w14:paraId="0AB1E5B0" w14:textId="77777777">
      <w:pPr>
        <w:rPr>
          <w:szCs w:val="18"/>
        </w:rPr>
      </w:pPr>
    </w:p>
    <w:sectPr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851" w:right="1418" w:bottom="851" w:left="1418" w:header="851" w:footer="454" w:gutter="0"/>
      <w:pgNumType w:start="1"/>
      <w:cols w:space="708"/>
      <w:formProt w:val="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Oswald">
    <w:panose1 w:val="00000500000000000000"/>
    <w:charset w:val="00"/>
    <w:family w:val="auto"/>
    <w:pitch w:val="variable"/>
    <w:sig w:usb0="2000020F" w:usb1="00000000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CD5A4D" w14:paraId="02699B80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CD5A4D" w14:paraId="02699B81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1C0FFA" w14:paraId="02699B83" w14:textId="1924211E">
    <w:pPr>
      <w:pStyle w:val="Footer"/>
    </w:pPr>
    <w:r>
      <w:fldChar w:fldCharType="begin" w:fldLock="1"/>
    </w:r>
    <w:r>
      <w:instrText xml:space="preserve"> DOCPROPERTY EK_EKPrintMerke </w:instrText>
    </w:r>
    <w:r>
      <w:fldChar w:fldCharType="separate"/>
    </w:r>
    <w:r>
      <w:t>Uoffisiell utskrift er kun gyldig på utskriftsdato</w:t>
    </w:r>
    <w:r>
      <w:fldChar w:fldCharType="end"/>
    </w:r>
    <w:r>
      <w:t xml:space="preserve"> - </w:t>
    </w:r>
    <w:r>
      <w:fldChar w:fldCharType="begin"/>
    </w:r>
    <w:r>
      <w:instrText xml:space="preserve"> TIME \@ "dd.MM.yyyy" </w:instrText>
    </w:r>
    <w:r>
      <w:fldChar w:fldCharType="separate"/>
    </w:r>
    <w:r>
      <w:t>25.04.2024</w:t>
    </w:r>
    <w: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CD5A4D" w14:paraId="02699B78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tbl>
    <w:tblPr>
      <w:tblW w:w="0" w:type="auto"/>
      <w:tblInd w:w="70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7104"/>
      <w:gridCol w:w="6"/>
      <w:gridCol w:w="1962"/>
    </w:tblGrid>
    <w:tr w14:paraId="02699B7B" w14:textId="77777777">
      <w:tblPrEx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Ex>
      <w:tc>
        <w:tcPr>
          <w:tcW w:w="7104" w:type="dxa"/>
          <w:tcBorders>
            <w:bottom w:val="nil"/>
          </w:tcBorders>
        </w:tcPr>
        <w:p w:rsidR="001C0FFA" w14:paraId="02699B79" w14:textId="77777777">
          <w:pPr>
            <w:spacing w:before="80" w:after="80"/>
            <w:rPr>
              <w:b/>
              <w:lang w:val="de-DE"/>
            </w:rPr>
          </w:pPr>
          <w:r>
            <w:rPr>
              <w:b/>
              <w:color w:val="000080"/>
            </w:rPr>
            <w:fldChar w:fldCharType="begin" w:fldLock="1"/>
          </w:r>
          <w:r>
            <w:rPr>
              <w:b/>
              <w:color w:val="000080"/>
              <w:lang w:val="de-DE"/>
            </w:rPr>
            <w:instrText>DOCPROPERTY EK_doktittel</w:instrText>
          </w:r>
          <w:r>
            <w:rPr>
              <w:b/>
              <w:color w:val="000080"/>
            </w:rPr>
            <w:fldChar w:fldCharType="separate"/>
          </w:r>
          <w:r>
            <w:rPr>
              <w:b/>
              <w:color w:val="000080"/>
              <w:lang w:val="de-DE"/>
            </w:rPr>
            <w:t>Revisjon eksisterende studieplaner</w:t>
          </w:r>
          <w:r>
            <w:rPr>
              <w:b/>
              <w:color w:val="000080"/>
            </w:rPr>
            <w:fldChar w:fldCharType="end"/>
          </w:r>
        </w:p>
      </w:tc>
      <w:tc>
        <w:tcPr>
          <w:tcW w:w="1968" w:type="dxa"/>
          <w:gridSpan w:val="2"/>
          <w:tcBorders>
            <w:bottom w:val="nil"/>
          </w:tcBorders>
        </w:tcPr>
        <w:p w:rsidR="001C0FFA" w14:paraId="02699B7A" w14:textId="77777777">
          <w:pPr>
            <w:spacing w:before="80" w:after="80"/>
          </w:pPr>
          <w:r>
            <w:rPr>
              <w:sz w:val="16"/>
              <w:lang w:val="de-DE"/>
            </w:rPr>
            <w:t>Dok.id.</w:t>
          </w:r>
          <w:r>
            <w:rPr>
              <w:sz w:val="16"/>
            </w:rPr>
            <w:t xml:space="preserve">: </w:t>
          </w:r>
          <w:r>
            <w:rPr>
              <w:sz w:val="20"/>
            </w:rPr>
            <w:fldChar w:fldCharType="begin" w:fldLock="1"/>
          </w:r>
          <w:r>
            <w:rPr>
              <w:color w:val="000080"/>
            </w:rPr>
            <w:instrText>DOCPROPERTY EK_Refnr</w:instrText>
          </w:r>
          <w:r>
            <w:rPr>
              <w:sz w:val="20"/>
            </w:rPr>
            <w:fldChar w:fldCharType="separate"/>
          </w:r>
          <w:r>
            <w:rPr>
              <w:color w:val="000080"/>
            </w:rPr>
            <w:t>2.1.1</w:t>
          </w:r>
          <w:r>
            <w:rPr>
              <w:sz w:val="20"/>
            </w:rPr>
            <w:fldChar w:fldCharType="end"/>
          </w:r>
        </w:p>
      </w:tc>
    </w:tr>
    <w:tr w14:paraId="02699B7E" w14:textId="77777777">
      <w:tblPrEx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Ex>
      <w:tc>
        <w:tcPr>
          <w:tcW w:w="7110" w:type="dxa"/>
          <w:gridSpan w:val="2"/>
          <w:tcBorders>
            <w:left w:val="nil"/>
            <w:bottom w:val="nil"/>
            <w:right w:val="nil"/>
          </w:tcBorders>
        </w:tcPr>
        <w:p w:rsidR="001C0FFA" w14:paraId="02699B7C" w14:textId="77777777">
          <w:pPr>
            <w:spacing w:before="80"/>
            <w:rPr>
              <w:sz w:val="20"/>
            </w:rPr>
          </w:pPr>
        </w:p>
      </w:tc>
      <w:tc>
        <w:tcPr>
          <w:tcW w:w="1962" w:type="dxa"/>
          <w:tcBorders>
            <w:left w:val="nil"/>
            <w:bottom w:val="nil"/>
            <w:right w:val="nil"/>
          </w:tcBorders>
        </w:tcPr>
        <w:p w:rsidR="001C0FFA" w14:paraId="02699B7D" w14:textId="77777777">
          <w:pPr>
            <w:spacing w:before="80"/>
            <w:jc w:val="right"/>
            <w:rPr>
              <w:sz w:val="20"/>
            </w:rPr>
          </w:pPr>
          <w:r>
            <w:rPr>
              <w:sz w:val="20"/>
            </w:rPr>
            <w:t xml:space="preserve">Side   :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PAGE </w:instrText>
          </w:r>
          <w:r>
            <w:rPr>
              <w:sz w:val="20"/>
            </w:rPr>
            <w:fldChar w:fldCharType="separate"/>
          </w:r>
          <w:r>
            <w:rPr>
              <w:rFonts w:ascii="Verdana" w:hAnsi="Verdana"/>
              <w:sz w:val="20"/>
              <w:lang w:val="nb-NO" w:eastAsia="nb-NO" w:bidi="ar-SA"/>
            </w:rPr>
            <w:t>4</w:t>
          </w:r>
          <w:r>
            <w:rPr>
              <w:sz w:val="20"/>
            </w:rPr>
            <w:fldChar w:fldCharType="end"/>
          </w:r>
          <w:r>
            <w:rPr>
              <w:sz w:val="20"/>
            </w:rPr>
            <w:t xml:space="preserve"> av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>NUMPAGES</w:instrText>
          </w:r>
          <w:r>
            <w:rPr>
              <w:sz w:val="20"/>
            </w:rPr>
            <w:fldChar w:fldCharType="separate"/>
          </w:r>
          <w:r>
            <w:rPr>
              <w:sz w:val="20"/>
            </w:rPr>
            <w:t>4</w:t>
          </w:r>
          <w:r>
            <w:rPr>
              <w:sz w:val="20"/>
            </w:rPr>
            <w:fldChar w:fldCharType="end"/>
          </w:r>
        </w:p>
      </w:tc>
    </w:tr>
  </w:tbl>
  <w:p w:rsidR="001C0FFA" w14:paraId="02699B7F" w14:textId="7777777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CD5A4D" w14:paraId="02699B82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3B13FC4"/>
    <w:multiLevelType w:val="hybridMultilevel"/>
    <w:tmpl w:val="DB20E7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F7937"/>
    <w:multiLevelType w:val="multilevel"/>
    <w:tmpl w:val="E7DA3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A214B5"/>
    <w:multiLevelType w:val="hybridMultilevel"/>
    <w:tmpl w:val="106689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5526A0"/>
    <w:multiLevelType w:val="hybridMultilevel"/>
    <w:tmpl w:val="89D05680"/>
    <w:lvl w:ilvl="0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BC62DE"/>
    <w:multiLevelType w:val="hybridMultilevel"/>
    <w:tmpl w:val="510EF9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2F2419"/>
    <w:multiLevelType w:val="hybridMultilevel"/>
    <w:tmpl w:val="A6629B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0632AC"/>
    <w:multiLevelType w:val="hybridMultilevel"/>
    <w:tmpl w:val="83EC81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B073BC"/>
    <w:multiLevelType w:val="hybridMultilevel"/>
    <w:tmpl w:val="83EC81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1975419">
    <w:abstractNumId w:val="4"/>
  </w:num>
  <w:num w:numId="2" w16cid:durableId="560870804">
    <w:abstractNumId w:val="3"/>
  </w:num>
  <w:num w:numId="3" w16cid:durableId="1306547064">
    <w:abstractNumId w:val="5"/>
  </w:num>
  <w:num w:numId="4" w16cid:durableId="2084988130">
    <w:abstractNumId w:val="0"/>
  </w:num>
  <w:num w:numId="5" w16cid:durableId="152333299">
    <w:abstractNumId w:val="2"/>
  </w:num>
  <w:num w:numId="6" w16cid:durableId="817065668">
    <w:abstractNumId w:val="6"/>
  </w:num>
  <w:num w:numId="7" w16cid:durableId="293681403">
    <w:abstractNumId w:val="7"/>
  </w:num>
  <w:num w:numId="8" w16cid:durableId="7490799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FFA"/>
    <w:rsid w:val="00000C63"/>
    <w:rsid w:val="00003C5E"/>
    <w:rsid w:val="00015CE9"/>
    <w:rsid w:val="00024D74"/>
    <w:rsid w:val="000324FE"/>
    <w:rsid w:val="000334BF"/>
    <w:rsid w:val="000400F7"/>
    <w:rsid w:val="00064B5B"/>
    <w:rsid w:val="000652F3"/>
    <w:rsid w:val="000A343C"/>
    <w:rsid w:val="000A7B8F"/>
    <w:rsid w:val="000B0665"/>
    <w:rsid w:val="000E1AB9"/>
    <w:rsid w:val="000F3BF2"/>
    <w:rsid w:val="00102774"/>
    <w:rsid w:val="00105C08"/>
    <w:rsid w:val="0014682C"/>
    <w:rsid w:val="00153802"/>
    <w:rsid w:val="00153B21"/>
    <w:rsid w:val="00154181"/>
    <w:rsid w:val="001A500E"/>
    <w:rsid w:val="001A6C68"/>
    <w:rsid w:val="001C0FFA"/>
    <w:rsid w:val="00247AB1"/>
    <w:rsid w:val="00280477"/>
    <w:rsid w:val="002815B1"/>
    <w:rsid w:val="0028608F"/>
    <w:rsid w:val="00297694"/>
    <w:rsid w:val="00297DF6"/>
    <w:rsid w:val="002B4FDE"/>
    <w:rsid w:val="002D4307"/>
    <w:rsid w:val="003038BD"/>
    <w:rsid w:val="003327C6"/>
    <w:rsid w:val="00335C7C"/>
    <w:rsid w:val="003443FE"/>
    <w:rsid w:val="00350254"/>
    <w:rsid w:val="00364F8A"/>
    <w:rsid w:val="00391866"/>
    <w:rsid w:val="003B357A"/>
    <w:rsid w:val="003C0CFA"/>
    <w:rsid w:val="003D4093"/>
    <w:rsid w:val="00401340"/>
    <w:rsid w:val="004034B2"/>
    <w:rsid w:val="00415440"/>
    <w:rsid w:val="00423B07"/>
    <w:rsid w:val="004351B5"/>
    <w:rsid w:val="00452B3A"/>
    <w:rsid w:val="00473133"/>
    <w:rsid w:val="004D2E8B"/>
    <w:rsid w:val="004E5399"/>
    <w:rsid w:val="004F400D"/>
    <w:rsid w:val="005037FB"/>
    <w:rsid w:val="00526C31"/>
    <w:rsid w:val="00565A14"/>
    <w:rsid w:val="00593ADB"/>
    <w:rsid w:val="005B0C5D"/>
    <w:rsid w:val="005C27CA"/>
    <w:rsid w:val="005F51A5"/>
    <w:rsid w:val="005F7187"/>
    <w:rsid w:val="00610EB5"/>
    <w:rsid w:val="0062396B"/>
    <w:rsid w:val="006316A1"/>
    <w:rsid w:val="00641981"/>
    <w:rsid w:val="00652EF8"/>
    <w:rsid w:val="00656E08"/>
    <w:rsid w:val="00671862"/>
    <w:rsid w:val="00673ED0"/>
    <w:rsid w:val="006B2DE7"/>
    <w:rsid w:val="006D219B"/>
    <w:rsid w:val="006F4A99"/>
    <w:rsid w:val="00717F02"/>
    <w:rsid w:val="0074149B"/>
    <w:rsid w:val="007469A6"/>
    <w:rsid w:val="0075102E"/>
    <w:rsid w:val="0076624E"/>
    <w:rsid w:val="007822A4"/>
    <w:rsid w:val="00784455"/>
    <w:rsid w:val="00792589"/>
    <w:rsid w:val="0081394C"/>
    <w:rsid w:val="00814C84"/>
    <w:rsid w:val="00824AC0"/>
    <w:rsid w:val="00831BF2"/>
    <w:rsid w:val="0084035B"/>
    <w:rsid w:val="00840972"/>
    <w:rsid w:val="00853714"/>
    <w:rsid w:val="00863B86"/>
    <w:rsid w:val="00867E08"/>
    <w:rsid w:val="00882F73"/>
    <w:rsid w:val="008F1B24"/>
    <w:rsid w:val="00910498"/>
    <w:rsid w:val="0095797D"/>
    <w:rsid w:val="009B5F9D"/>
    <w:rsid w:val="009E2818"/>
    <w:rsid w:val="00A15927"/>
    <w:rsid w:val="00A2461D"/>
    <w:rsid w:val="00A25E69"/>
    <w:rsid w:val="00A26818"/>
    <w:rsid w:val="00A34567"/>
    <w:rsid w:val="00A570C4"/>
    <w:rsid w:val="00A660B8"/>
    <w:rsid w:val="00A95554"/>
    <w:rsid w:val="00AB183F"/>
    <w:rsid w:val="00AB574B"/>
    <w:rsid w:val="00AC5955"/>
    <w:rsid w:val="00AC6714"/>
    <w:rsid w:val="00AD7200"/>
    <w:rsid w:val="00AF06F7"/>
    <w:rsid w:val="00B06D84"/>
    <w:rsid w:val="00B319C9"/>
    <w:rsid w:val="00B36EC2"/>
    <w:rsid w:val="00B3769A"/>
    <w:rsid w:val="00B546A8"/>
    <w:rsid w:val="00B84574"/>
    <w:rsid w:val="00B84FF4"/>
    <w:rsid w:val="00B926C6"/>
    <w:rsid w:val="00BA1095"/>
    <w:rsid w:val="00BC4483"/>
    <w:rsid w:val="00BF0757"/>
    <w:rsid w:val="00BF5E99"/>
    <w:rsid w:val="00BF7297"/>
    <w:rsid w:val="00BF75FB"/>
    <w:rsid w:val="00C02C37"/>
    <w:rsid w:val="00C17A6C"/>
    <w:rsid w:val="00C2607A"/>
    <w:rsid w:val="00C27D2F"/>
    <w:rsid w:val="00C4028D"/>
    <w:rsid w:val="00C43B9E"/>
    <w:rsid w:val="00C84364"/>
    <w:rsid w:val="00C9018A"/>
    <w:rsid w:val="00CD5A4D"/>
    <w:rsid w:val="00CF0617"/>
    <w:rsid w:val="00D107E0"/>
    <w:rsid w:val="00D24256"/>
    <w:rsid w:val="00D31B1E"/>
    <w:rsid w:val="00D36683"/>
    <w:rsid w:val="00D36B0A"/>
    <w:rsid w:val="00D37678"/>
    <w:rsid w:val="00D521E3"/>
    <w:rsid w:val="00D608A6"/>
    <w:rsid w:val="00D72127"/>
    <w:rsid w:val="00D80ACD"/>
    <w:rsid w:val="00DA1B6E"/>
    <w:rsid w:val="00DA5134"/>
    <w:rsid w:val="00DE258D"/>
    <w:rsid w:val="00E14DB1"/>
    <w:rsid w:val="00E34F49"/>
    <w:rsid w:val="00E53D35"/>
    <w:rsid w:val="00E56BFC"/>
    <w:rsid w:val="00E73570"/>
    <w:rsid w:val="00E9265B"/>
    <w:rsid w:val="00ED17C2"/>
    <w:rsid w:val="00EF5EDE"/>
    <w:rsid w:val="00F11839"/>
    <w:rsid w:val="00F51797"/>
    <w:rsid w:val="00FB45CB"/>
    <w:rsid w:val="00FC5EB9"/>
    <w:rsid w:val="00FF57CE"/>
  </w:rsids>
  <w:docVars>
    <w:docVar w:name="Avdeling" w:val="lab_avdeling"/>
    <w:docVar w:name="Avsnitt" w:val="lab_avsnitt"/>
    <w:docVar w:name="Bedriftsnavn" w:val="DEMO - DataKvalitet AS"/>
    <w:docVar w:name="beskyttet" w:val="nei"/>
    <w:docVar w:name="docver" w:val="2.20"/>
    <w:docVar w:name="EksRef" w:val="[EksRef]"/>
    <w:docVar w:name="ek_dbfields" w:val="EK_Avdeling¤2#4¤2#[Avdeling]¤3#EK_Avsnitt¤2#4¤2#[Avsnitt]¤3#EK_Bedriftsnavn¤2#1¤2#TRONDHEIM FAGSKOLE¤3#EK_GjelderFra¤2#0¤2#[GjelderFra]¤3#EK_Opprettet¤2#0¤2#[Opprettet]¤3#EK_Utgitt¤2#0¤2#[Utgitt]¤3#EK_IBrukDato¤2#0¤2#[Endret]¤3#EK_DokumentID¤2#0¤2#[ID]¤3#EK_DokTittel¤2#0¤2#&lt;Ny mal opprettet av JSS&gt;¤3#EK_DokType¤2#0¤2#[DokType]¤3#EK_EksRef¤2#2¤2#EksRef_Layout¤3#EK_Erstatter¤2#0¤2#[Erstatter]¤3#EK_ErstatterD¤2#0¤2#[ErstatterD]¤3#EK_Signatur¤2#0¤2#[Signatur]¤3#EK_Verifisert¤2#0¤2#[Verifisert av]¤3#EK_Hørt¤2#0¤2#[Hørt av]¤3#EK_AuditReview¤2#2¤2#;[Signaturliste];¤3#EK_AuditApprove¤2#2¤2#;[Signaturliste];¤3#EK_Gradering¤2#0¤2#[Gradering]¤3#EK_Gradnr¤2#4¤2#[Gradnr]¤3#EK_Kapittel¤2#4¤2#[Kapittel]¤3#EK_Referanse¤2#2¤2#Ref_Layout¤3#EK_RefNr¤2#0¤2#[RefNr]¤3#EK_Revisjon¤2#0¤2#[Rev]¤3#EK_Ansvarlig¤2#0¤2#[EK-Ansvarlig]¤3#EK_SkrevetAv¤2#0¤2#[Forfatter]¤3#EK_UText1¤2#0¤2#[UText1]¤3#EK_UText2¤2#0¤2#[UText2]¤3#EK_UText3¤2#0¤2#[UText3]¤3#EK_UText4¤2#0¤2#[UText4]¤3#EK_Status¤2#0¤2#[Status]¤3#EK_Stikkord¤2#0¤2#[Stikkord]¤3#EK_Rapport¤2#3¤2#[Tilknyttet rapport]¤3#EK_EKPrintMerke¤2#0¤2#Uoffisiell utskrift er kun gyldig på utskriftsdato¤3#EK_Watermark¤2#0¤2#Vannmerke¤3#EK_Utgave¤2#0¤2#[Ver]¤3#EK_Merknad¤2#7¤2#[Merknad]¤3#EK_VerLogg¤2#2¤2#[Versjonslogg]¤3#EK_RF1¤2#4¤2#[RF1]¤3#EK_RF2¤2#4¤2#[RF2]¤3#EK_RF3¤2#4¤2#[RF3]¤3#EK_RF4¤2#4¤2#[RF4]¤3#EK_RF5¤2#4¤2#[RF5]¤3#EK_RF6¤2#4¤2#[RF6]¤3#EK_RF7¤2#4¤2#[RF7]¤3#EK_RF8¤2#4¤2#[RF8]¤3#EK_RF9¤2#4¤2#[RF9]¤3#EK_Mappe1¤2#4¤2#[Mappe1]¤3#EK_Mappe2¤2#4¤2#[Mappe2]¤3#EK_Mappe3¤2#4¤2#[Mappe3]¤3#EK_Mappe4¤2#4¤2#[Mappe4]¤3#EK_Mappe5¤2#4¤2#[Mappe5]¤3#EK_Mappe6¤2#4¤2#[Mappe6]¤3#EK_Mappe7¤2#4¤2#[Mappe7]¤3#EK_Mappe8¤2#4¤2#[Mappe8]¤3#EK_Mappe9¤2#4¤2#[Mappe9]¤3#EK_DL¤2#0¤2#[dl]¤3#EK_GjelderTil¤2#0¤2#[GyldigTil]¤3#EK_Vedlegg¤2#2¤2#Ref_Layout¤3#EK_AvdelingOver¤2#4¤2#[AvdelingOver]¤3#EK_HRefNr¤2#0¤2#[HRefnr]¤3#EK_HbNavn¤2#0¤2#[HbNavn]¤3#EK_DokRefnr¤2#4¤2#¤3#EK_Dokendrdato¤2#4¤2#¤3#EK_HbType¤2#4¤2#¤3#EK_Offisiell¤2#4¤2#¤3#EK_VedleggRef¤2#4¤2#¤3#EK_Strukt00¤2#5¤2#[Strukturfelt]¤3#EK_Strukt01¤2#5¤2#[Strukturfelt]¤3#EK_Pub¤2#6¤2#¤3#EKR_DokType¤2#0¤2#[ResType]¤3#EKR_Doktittel¤2#0¤2#[ResTittel]¤3#EKR_DokumentID¤2#0¤2#[ResId]¤3#EKR_RefNr¤2#0¤2#[ResRefNr]¤3#EKR_Gradering¤2#0¤2#[ResGrad]¤3#EKR_Signatur¤2#0¤2#[ResSign]¤3#EKR_Verifisert¤2#0¤2#[Verifisert av]¤3#EKR_Hørt¤2#0¤2#[Hørt av]¤3#EKR_Dokeier¤2#0¤2#[ResEier]¤3#EKR_Status¤2#0¤2#[ResStat]¤3#EKR_Opprettet¤2#0¤2#[ResOppr]¤3#EKR_Endret¤2#0¤2#[ResEndret]¤3#EKR_Ibruk¤2#0¤2#[ResIBruk]¤3#EKR_Rapport¤2#3¤2#[Tilknyttet rapport]¤3#EKR_Utgitt¤2#0¤2#[ResUtfylt]¤3#EKR_SkrevetAv¤2#0¤2#[Utfylt av]¤3#EKR_UText1¤2#0¤2#[RESUText1]¤3#EKR_UText2¤2#0¤2#[RESUText2]¤3#EKR_UText3¤2#0¤2#[RESUText3]¤3#EKR_UText4¤2#0¤2#[RESUText4]¤3#EKR_DokRefnr¤2#4¤2#¤3#EKR_Gradnr¤2#4¤2#¤3#EKR_Strukt00¤2#5¤2#[ ]¤3#"/>
    <w:docVar w:name="ek_doktittel" w:val="&lt;Ny mal opprettet av JSS&gt;"/>
    <w:docVar w:name="ek_endrfields" w:val="EK_DokTittel¤1#EK_Rapport¤1#"/>
    <w:docVar w:name="ek_format" w:val="-2"/>
    <w:docVar w:name="ek_rapport" w:val="[Tilknyttet rapport]"/>
    <w:docVar w:name="EK_TYPE" w:val="MAL"/>
    <w:docVar w:name="Erstatter" w:val="lab_erstatter"/>
    <w:docVar w:name="KHB" w:val="nei"/>
    <w:docVar w:name="skitten" w:val="0"/>
    <w:docVar w:name="Tittel" w:val="Dette er en Test tittel."/>
  </w:docVars>
  <m:mathPr>
    <m:mathFont m:val="Cambria Math"/>
    <m:wrapRight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02699B57"/>
  <w15:docId w15:val="{9FBB40AC-0603-4F54-B465-40540C719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6316A1"/>
    <w:rPr>
      <w:rFonts w:ascii="Verdana" w:hAnsi="Verdana"/>
      <w:sz w:val="18"/>
    </w:rPr>
  </w:style>
  <w:style w:type="paragraph" w:styleId="Heading1">
    <w:name w:val="heading 1"/>
    <w:basedOn w:val="Normal"/>
    <w:next w:val="Normal"/>
    <w:qFormat/>
    <w:pPr>
      <w:spacing w:before="240"/>
      <w:outlineLvl w:val="0"/>
    </w:pPr>
    <w:rPr>
      <w:rFonts w:ascii="Arial" w:hAnsi="Arial"/>
      <w:b/>
      <w:u w:val="single"/>
    </w:rPr>
  </w:style>
  <w:style w:type="paragraph" w:styleId="Heading2">
    <w:name w:val="heading 2"/>
    <w:basedOn w:val="Normal"/>
    <w:next w:val="Normal"/>
    <w:qFormat/>
    <w:pPr>
      <w:spacing w:before="120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ind w:left="354"/>
      <w:outlineLvl w:val="2"/>
    </w:pPr>
    <w:rPr>
      <w:b/>
    </w:rPr>
  </w:style>
  <w:style w:type="paragraph" w:styleId="Heading4">
    <w:name w:val="heading 4"/>
    <w:basedOn w:val="Heading3"/>
    <w:next w:val="Normal"/>
    <w:qFormat/>
    <w:pPr>
      <w:outlineLvl w:val="3"/>
    </w:pPr>
    <w:rPr>
      <w:b w:val="0"/>
      <w:u w:val="single"/>
    </w:rPr>
  </w:style>
  <w:style w:type="paragraph" w:styleId="Heading6">
    <w:name w:val="heading 6"/>
    <w:basedOn w:val="Normal"/>
    <w:next w:val="Normal"/>
    <w:qFormat/>
    <w:pPr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uiPriority w:val="99"/>
    <w:rsid w:val="00652EF8"/>
    <w:rPr>
      <w:color w:val="0000FF" w:themeColor="hyperlink"/>
      <w:u w:val="single"/>
    </w:rPr>
  </w:style>
  <w:style w:type="character" w:customStyle="1" w:styleId="Ulstomtale1">
    <w:name w:val="Uløst omtale1"/>
    <w:basedOn w:val="DefaultParagraphFont"/>
    <w:rsid w:val="00652EF8"/>
    <w:rPr>
      <w:color w:val="605E5C"/>
      <w:shd w:val="clear" w:color="auto" w:fill="E1DFDD"/>
    </w:rPr>
  </w:style>
  <w:style w:type="character" w:customStyle="1" w:styleId="Ulstomtale2">
    <w:name w:val="Uløst omtale2"/>
    <w:basedOn w:val="DefaultParagraphFont"/>
    <w:rsid w:val="000A343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A6C68"/>
    <w:rPr>
      <w:rFonts w:ascii="Calibri" w:eastAsia="Calibri" w:hAnsi="Calibri"/>
      <w:kern w:val="2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6C68"/>
    <w:pPr>
      <w:spacing w:after="160" w:line="259" w:lineRule="auto"/>
      <w:ind w:left="720"/>
      <w:contextualSpacing/>
    </w:pPr>
    <w:rPr>
      <w:rFonts w:ascii="Calibri" w:eastAsia="Calibri" w:hAnsi="Calibri"/>
      <w:kern w:val="2"/>
      <w:sz w:val="22"/>
      <w:szCs w:val="22"/>
      <w:lang w:eastAsia="en-US"/>
    </w:rPr>
  </w:style>
  <w:style w:type="character" w:customStyle="1" w:styleId="Ulstomtale3">
    <w:name w:val="Uløst omtale3"/>
    <w:basedOn w:val="DefaultParagraphFont"/>
    <w:rsid w:val="00247AB1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rsid w:val="000652F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7822A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header" Target="header3.xml" /><Relationship Id="rId14" Type="http://schemas.openxmlformats.org/officeDocument/2006/relationships/footer" Target="footer3.xml" /><Relationship Id="rId15" Type="http://schemas.openxmlformats.org/officeDocument/2006/relationships/theme" Target="theme/theme1.xml" /><Relationship Id="rId16" Type="http://schemas.openxmlformats.org/officeDocument/2006/relationships/numbering" Target="numbering.xml" /><Relationship Id="rId17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yperlink" Target="https://lovdata.no/dokument/SF/forskrift/2020-04-23-853" TargetMode="External" /><Relationship Id="rId6" Type="http://schemas.openxmlformats.org/officeDocument/2006/relationships/hyperlink" Target="https://www.nokut.no/fagskule--hogare-yrkesfagleg-utdanning/regelverk-for-fagskoler/nar-og-hvordan-skal-fagskolen-melde-fra-om-endringer-i-en-fagskoleutdanning/" TargetMode="External" /><Relationship Id="rId7" Type="http://schemas.openxmlformats.org/officeDocument/2006/relationships/hyperlink" Target="https://forms.office.com/e/YG0ijtq122" TargetMode="External" /><Relationship Id="rId8" Type="http://schemas.openxmlformats.org/officeDocument/2006/relationships/hyperlink" Target="https://thyf-ekstern.dkhosting.no/docs/pub/DOK00189.pdf" TargetMode="External" /><Relationship Id="rId9" Type="http://schemas.openxmlformats.org/officeDocument/2006/relationships/header" Target="header1.xml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HANMI\APPDATA\ROAMING\MICROSOFT\TEMPLATES\OPERATIV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OPERATIV_EK3TEMPDISABLED</Template>
  <TotalTime>640</TotalTime>
  <Pages>4</Pages>
  <Words>1198</Words>
  <Characters>6353</Characters>
  <Application>Microsoft Office Word</Application>
  <DocSecurity>0</DocSecurity>
  <Lines>52</Lines>
  <Paragraphs>15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Revisjon eksisterende studieplaner</vt:lpstr>
      <vt:lpstr>	</vt:lpstr>
    </vt:vector>
  </TitlesOfParts>
  <Company>Datakvalitet</Company>
  <LinksUpToDate>false</LinksUpToDate>
  <CharactersWithSpaces>7536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Revisjon eksisterende studieplaner</dc:title>
  <dc:subject>&lt;Ny mal opprettet av JSS&gt;|[RefNr]|</dc:subject>
  <dc:creator>Handbok</dc:creator>
  <dc:description>EK_Avdeling4[Avdeling]EK_Avsnitt4[Avsnitt]EK_Bedriftsnavn1TRONDHEIM FAGSKOLEEK_GjelderFra0[GjelderFra]EK_Opprettet0[Opprettet]EK_Utgitt0[Utgitt]EK_IBrukDato0[Endret]EK_DokumentID0[ID]EK_DokTittel0&lt;Ny mal opprettet av JSS&gt;EK_DokType0[DokType]EK_EksRef2EksRef_LayoutEK_Erstatter0[Erstatter]EK_ErstatterD0[ErstatterD]EK_Signatur0[Signatur]EK_Verifisert0[Verifisert av]EK_Hørt0[Hørt av]EK_AuditReview2;[Signaturliste];EK_AuditApprove2;[Signaturliste];EK_Gradering0[Gradering]EK_Gradnr4[Gradnr]EK_Kapittel4[Kapittel]EK_Referanse2Ref_LayoutEK_RefNr0[RefNr]EK_Revisjon0[Rev]EK_Ansvarlig0[EK-Ansvarlig]EK_SkrevetAv0[Forfatter]EK_UText10[UText1]EK_UText20[UText2]EK_UText30[UText3]EK_UText40[UText4]EK_Status0[Status]EK_Stikkord0[Stikkord]EK_Rapport3[Tilknyttet rapport]EK_EKPrintMerke0Uoffisiell utskrift er kun gyldig på utskriftsdatoEK_Watermark0VannmerkeEK_Utgave0[Ver]EK_Merknad7[Merknad]EK_VerLogg2[Versjonslogg]EK_RF14[RF1]EK_RF24[RF2]EK_RF34[RF3]EK_RF44[RF4]EK_RF54[RF5]EK_RF64[RF6]EK_RF74[RF7]EK_RF84[RF8]EK_RF94[RF9]EK_Mappe14[Mappe1]EK_Mappe24[Mappe2]EK_Mappe34[Mappe3]EK_Mappe44[Mappe4]EK_Mappe54[Mappe5]EK_Mappe64[Mappe6]EK_Mappe74[Mappe7]EK_Mappe84[Mappe8]EK_Mappe94[Mappe9]EK_DL0[dl]EK_GjelderTil0[GyldigTil]EK_Vedlegg2Ref_LayoutEK_AvdelingOver4[AvdelingOver]EK_HRefNr0[HRefnr]EK_HbNavn0[HbNavn]EK_DokRefnr4EK_Dokendrdato4EK_HbType4EK_Offisiell4EK_VedleggRef4EK_Strukt005[Strukturfelt]EK_Strukt015[Strukturfelt]EK_Pub6EKR_DokType0[ResType]EKR_Doktittel0[ResTittel]EKR_DokumentID0[ResId]EKR_RefNr0[ResRefNr]EKR_Gradering0[ResGrad]EKR_Signatur0[ResSign]EKR_Verifisert0[Verifisert av]EKR_Hørt0[Hørt av]EKR_Dokeier0[ResEier]EKR_Status0[ResStat]EKR_Opprettet0[ResOppr]EKR_Endret0[ResEndret]EKR_Ibruk0[ResIBruk]EKR_Rapport3[Tilknyttet rapport]EKR_Utgitt0[ResUtfylt]EKR_SkrevetAv0[Utfylt av]EKR_UText10[RESUText1]EKR_UText20[RESUText2]EKR_UText30[RESUText3]EKR_UText40[RESUText4]EKR_DokRefnr4EKR_Gradnr4EKR_Strukt005[ ]</dc:description>
  <cp:lastModifiedBy>Tine Haugen</cp:lastModifiedBy>
  <cp:revision>71</cp:revision>
  <dcterms:created xsi:type="dcterms:W3CDTF">2020-01-20T07:07:00Z</dcterms:created>
  <dcterms:modified xsi:type="dcterms:W3CDTF">2023-10-04T17:30:00Z</dcterms:modified>
  <cp:category>EK_BedriftsnavnEK_GjelderFraEK_OpprettetEK_UtgittEK_DokumentIDEK_DokTittelEK_DokTypeEK_EksRefEK_ErstatterEK_ErstatterDEK_SignaturEK_ReferanseEK_RefNrEK_RevisjonEK_SkrevetAvEK_DokAnsvNavnEK_StatusEK_StikkordEK_RapportEK_EKPrintMerkeEK_UtgaveEK_MerknadEK_DLEK_GjelderTilEK_VedleggEK_HRefNrEK_Strukt00EK_Strukt01EK_IBrukDatoEK_GraderingEK_AnsvarligEK_UText1EK_UText2EK_UText3EK_UText4EK_RapportEKR_DoktittelEKR_DokumentIDEKR_RefNrEKR_GraderingEKR_SignaturEKR_DokeierEKR_StatusEKR_OpprettetEKR_EndretEKR_IbrukEKR_SkrevetAvEKR_UText1EKR_UText2EKR_UText3EKR_UText4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K_Bedriftsnavn">
    <vt:lpwstr>TRØNDELAG HØYERE YRKESFAGSKOLE avd. TRONDHEIM</vt:lpwstr>
  </property>
  <property fmtid="{D5CDD505-2E9C-101B-9397-08002B2CF9AE}" pid="3" name="EK_DokTittel">
    <vt:lpwstr>Revisjon eksisterende studieplaner</vt:lpwstr>
  </property>
  <property fmtid="{D5CDD505-2E9C-101B-9397-08002B2CF9AE}" pid="4" name="EK_DokType">
    <vt:lpwstr>Prosedyre</vt:lpwstr>
  </property>
  <property fmtid="{D5CDD505-2E9C-101B-9397-08002B2CF9AE}" pid="5" name="EK_EKPrintMerke">
    <vt:lpwstr>Uoffisiell utskrift er kun gyldig på utskriftsdato</vt:lpwstr>
  </property>
  <property fmtid="{D5CDD505-2E9C-101B-9397-08002B2CF9AE}" pid="6" name="EK_GjelderFra">
    <vt:lpwstr>04.10.2023</vt:lpwstr>
  </property>
  <property fmtid="{D5CDD505-2E9C-101B-9397-08002B2CF9AE}" pid="7" name="EK_RefNr">
    <vt:lpwstr>2.1.1</vt:lpwstr>
  </property>
  <property fmtid="{D5CDD505-2E9C-101B-9397-08002B2CF9AE}" pid="8" name="EK_Signatur">
    <vt:lpwstr>Svein Ove Dyrdal</vt:lpwstr>
  </property>
  <property fmtid="{D5CDD505-2E9C-101B-9397-08002B2CF9AE}" pid="9" name="EK_SkrevetAv">
    <vt:lpwstr>Tine Haugen</vt:lpwstr>
  </property>
  <property fmtid="{D5CDD505-2E9C-101B-9397-08002B2CF9AE}" pid="10" name="EK_Utgave">
    <vt:lpwstr>1.00</vt:lpwstr>
  </property>
  <property fmtid="{D5CDD505-2E9C-101B-9397-08002B2CF9AE}" pid="11" name="EK_Watermark">
    <vt:lpwstr>Vannmerke</vt:lpwstr>
  </property>
  <property fmtid="{D5CDD505-2E9C-101B-9397-08002B2CF9AE}" pid="12" name="XD00189">
    <vt:lpwstr>1.2.20</vt:lpwstr>
  </property>
  <property fmtid="{D5CDD505-2E9C-101B-9397-08002B2CF9AE}" pid="13" name="XDF00189">
    <vt:lpwstr>PRO.5 Rollebeskrivelser for THYF samt mandat for ledergruppe og fagråd. </vt:lpwstr>
  </property>
  <property fmtid="{D5CDD505-2E9C-101B-9397-08002B2CF9AE}" pid="14" name="XDL00189">
    <vt:lpwstr>1.2.20 PRO.5 Rollebeskrivelser for THYF samt mandat for ledergruppe og fagråd. </vt:lpwstr>
  </property>
  <property fmtid="{D5CDD505-2E9C-101B-9397-08002B2CF9AE}" pid="15" name="XDT00189">
    <vt:lpwstr>PRO.5 Rollebeskrivelser for THYF samt mandat for ledergruppe og fagråd. </vt:lpwstr>
  </property>
</Properties>
</file>