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AAA73EA" w14:textId="77777777" w:rsidTr="006B3243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04444A" w:rsidP="0004444A" w14:paraId="0AAA73E8" w14:textId="2466AA37">
            <w:pPr>
              <w:spacing w:before="120" w:after="120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37.9pt">
                  <v:imagedata r:id="rId4" o:title="Logo THY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04444A" w14:paraId="0AAA73E9" w14:textId="77777777">
            <w:pPr>
              <w:spacing w:before="180" w:after="120"/>
              <w:rPr>
                <w:rFonts w:ascii="Verdana" w:hAnsi="Verdana"/>
              </w:rPr>
            </w:pPr>
            <w:r w:rsidRPr="0004444A">
              <w:rPr>
                <w:rFonts w:ascii="Verdana" w:hAnsi="Verdana"/>
                <w:sz w:val="16"/>
              </w:rPr>
              <w:t xml:space="preserve">Dok.id.: </w:t>
            </w:r>
            <w:r w:rsidRPr="0004444A">
              <w:rPr>
                <w:rFonts w:ascii="Verdana" w:hAnsi="Verdana"/>
                <w:sz w:val="16"/>
              </w:rPr>
              <w:fldChar w:fldCharType="begin" w:fldLock="1"/>
            </w:r>
            <w:r w:rsidRPr="0004444A">
              <w:rPr>
                <w:rFonts w:ascii="Verdana" w:hAnsi="Verdana"/>
                <w:color w:val="000080"/>
              </w:rPr>
              <w:instrText xml:space="preserve"> DOCPROPERTY EK_RefNr </w:instrText>
            </w:r>
            <w:r w:rsidRPr="0004444A">
              <w:rPr>
                <w:rFonts w:ascii="Verdana" w:hAnsi="Verdana"/>
                <w:sz w:val="16"/>
              </w:rPr>
              <w:fldChar w:fldCharType="separate"/>
            </w:r>
            <w:r w:rsidRPr="0004444A">
              <w:rPr>
                <w:rFonts w:ascii="Verdana" w:hAnsi="Verdana"/>
                <w:color w:val="000080"/>
              </w:rPr>
              <w:t>1.2.12</w:t>
            </w:r>
            <w:r w:rsidRPr="0004444A">
              <w:rPr>
                <w:rFonts w:ascii="Verdana" w:hAnsi="Verdana"/>
                <w:sz w:val="16"/>
              </w:rPr>
              <w:fldChar w:fldCharType="end"/>
            </w:r>
          </w:p>
        </w:tc>
      </w:tr>
      <w:tr w14:paraId="0AAA73ED" w14:textId="77777777" w:rsidTr="006B3243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04444A" w14:paraId="0AAA73EB" w14:textId="77777777">
            <w:pPr>
              <w:spacing w:before="80" w:after="80"/>
              <w:rPr>
                <w:rFonts w:ascii="Verdana" w:hAnsi="Verdana"/>
                <w:b/>
              </w:rPr>
            </w:pPr>
            <w:r w:rsidRPr="0004444A">
              <w:rPr>
                <w:rFonts w:ascii="Verdana" w:hAnsi="Verdana"/>
                <w:b/>
              </w:rPr>
              <w:fldChar w:fldCharType="begin" w:fldLock="1"/>
            </w:r>
            <w:r w:rsidRPr="0004444A">
              <w:rPr>
                <w:rFonts w:ascii="Verdana" w:hAnsi="Verdana"/>
                <w:b/>
                <w:color w:val="000080"/>
              </w:rPr>
              <w:instrText xml:space="preserve"> DOCPROPERTY EK_DokTittel </w:instrText>
            </w:r>
            <w:r w:rsidRPr="0004444A">
              <w:rPr>
                <w:rFonts w:ascii="Verdana" w:hAnsi="Verdana"/>
                <w:b/>
              </w:rPr>
              <w:fldChar w:fldCharType="separate"/>
            </w:r>
            <w:r w:rsidRPr="0004444A">
              <w:rPr>
                <w:rFonts w:ascii="Verdana" w:hAnsi="Verdana"/>
                <w:b/>
                <w:color w:val="000080"/>
              </w:rPr>
              <w:t>Kapittel 3.4 Vedlikehold av utdannings- og opplæringstilbud</w:t>
            </w:r>
            <w:r w:rsidRPr="0004444A">
              <w:rPr>
                <w:rFonts w:ascii="Verdana" w:hAnsi="Verdana"/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:rsidRPr="0004444A" w14:paraId="0AAA73EC" w14:textId="77777777">
            <w:pPr>
              <w:spacing w:before="80" w:after="80"/>
              <w:rPr>
                <w:rFonts w:ascii="Verdana" w:hAnsi="Verdana"/>
              </w:rPr>
            </w:pPr>
            <w:r w:rsidRPr="0004444A">
              <w:rPr>
                <w:rFonts w:ascii="Verdana" w:hAnsi="Verdana"/>
              </w:rPr>
              <w:fldChar w:fldCharType="begin" w:fldLock="1"/>
            </w:r>
            <w:r w:rsidRPr="0004444A">
              <w:rPr>
                <w:rFonts w:ascii="Verdana" w:hAnsi="Verdana"/>
                <w:color w:val="000080"/>
              </w:rPr>
              <w:instrText xml:space="preserve"> DOCPROPERTY EK_DokType </w:instrText>
            </w:r>
            <w:r w:rsidRPr="0004444A">
              <w:rPr>
                <w:rFonts w:ascii="Verdana" w:hAnsi="Verdana"/>
              </w:rPr>
              <w:fldChar w:fldCharType="separate"/>
            </w:r>
            <w:r w:rsidRPr="0004444A">
              <w:rPr>
                <w:rFonts w:ascii="Verdana" w:hAnsi="Verdana"/>
                <w:color w:val="000080"/>
              </w:rPr>
              <w:t>MTP</w:t>
            </w:r>
            <w:r w:rsidRPr="0004444A">
              <w:rPr>
                <w:rFonts w:ascii="Verdana" w:hAnsi="Verdana"/>
              </w:rPr>
              <w:fldChar w:fldCharType="end"/>
            </w:r>
          </w:p>
        </w:tc>
      </w:tr>
      <w:tr w14:paraId="0AAA73F8" w14:textId="77777777" w:rsidTr="006B3243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:rsidRPr="0004444A" w14:paraId="0AAA73EE" w14:textId="77777777">
            <w:pPr>
              <w:rPr>
                <w:rFonts w:ascii="Verdana" w:hAnsi="Verdana"/>
                <w:color w:val="000080"/>
                <w:sz w:val="20"/>
              </w:rPr>
            </w:pPr>
            <w:r w:rsidRPr="0004444A">
              <w:rPr>
                <w:rFonts w:ascii="Verdana" w:hAnsi="Verdana"/>
                <w:sz w:val="16"/>
              </w:rPr>
              <w:t>Utgave:</w:t>
            </w:r>
          </w:p>
          <w:p w:rsidR="001C0FFA" w:rsidRPr="0004444A" w14:paraId="0AAA73EF" w14:textId="77777777">
            <w:pPr>
              <w:jc w:val="center"/>
              <w:rPr>
                <w:rFonts w:ascii="Verdana" w:hAnsi="Verdana"/>
                <w:sz w:val="20"/>
              </w:rPr>
            </w:pPr>
            <w:r w:rsidRPr="0004444A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04444A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EK_Utgave </w:instrText>
            </w:r>
            <w:r w:rsidRPr="000444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44A">
              <w:rPr>
                <w:rFonts w:ascii="Verdana" w:hAnsi="Verdana"/>
                <w:color w:val="000080"/>
                <w:sz w:val="18"/>
                <w:szCs w:val="18"/>
              </w:rPr>
              <w:t>1.00</w:t>
            </w:r>
            <w:r w:rsidRPr="0004444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04444A" w14:paraId="0AAA73F0" w14:textId="77777777">
            <w:pPr>
              <w:rPr>
                <w:rFonts w:ascii="Verdana" w:hAnsi="Verdana"/>
                <w:sz w:val="20"/>
              </w:rPr>
            </w:pPr>
            <w:r w:rsidRPr="0004444A">
              <w:rPr>
                <w:rFonts w:ascii="Verdana" w:hAnsi="Verdana"/>
                <w:sz w:val="16"/>
              </w:rPr>
              <w:t>Skrevet av:</w:t>
            </w:r>
          </w:p>
          <w:p w:rsidR="001C0FFA" w:rsidRPr="0004444A" w14:paraId="0AAA73F1" w14:textId="77777777">
            <w:pPr>
              <w:jc w:val="center"/>
              <w:rPr>
                <w:rFonts w:ascii="Verdana" w:hAnsi="Verdana"/>
                <w:sz w:val="20"/>
              </w:rPr>
            </w:pPr>
            <w:r w:rsidRPr="0004444A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04444A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EK_SkrevetAv </w:instrText>
            </w:r>
            <w:r w:rsidRPr="000444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44A">
              <w:rPr>
                <w:rFonts w:ascii="Verdana" w:hAnsi="Verdana"/>
                <w:color w:val="000080"/>
                <w:sz w:val="18"/>
                <w:szCs w:val="18"/>
              </w:rPr>
              <w:t>Hans Tore Mikkelsen</w:t>
            </w:r>
            <w:r w:rsidRPr="0004444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04444A" w14:paraId="0AAA73F2" w14:textId="77777777">
            <w:pPr>
              <w:rPr>
                <w:rFonts w:ascii="Verdana" w:hAnsi="Verdana"/>
                <w:sz w:val="16"/>
              </w:rPr>
            </w:pPr>
            <w:r w:rsidRPr="0004444A">
              <w:rPr>
                <w:rFonts w:ascii="Verdana" w:hAnsi="Verdana"/>
                <w:sz w:val="16"/>
              </w:rPr>
              <w:t>Gjelder fra:</w:t>
            </w:r>
          </w:p>
          <w:p w:rsidR="001C0FFA" w:rsidRPr="0004444A" w14:paraId="0AAA73F3" w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444A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04444A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EK_GjelderFra </w:instrText>
            </w:r>
            <w:r w:rsidRPr="000444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44A">
              <w:rPr>
                <w:rFonts w:ascii="Verdana" w:hAnsi="Verdana"/>
                <w:color w:val="000080"/>
                <w:sz w:val="18"/>
                <w:szCs w:val="18"/>
              </w:rPr>
              <w:t>02.11.2022</w:t>
            </w:r>
            <w:r w:rsidRPr="0004444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04444A" w14:paraId="0AAA73F4" w14:textId="77777777">
            <w:pPr>
              <w:rPr>
                <w:rFonts w:ascii="Verdana" w:hAnsi="Verdana"/>
                <w:color w:val="000080"/>
                <w:sz w:val="20"/>
              </w:rPr>
            </w:pPr>
            <w:r w:rsidRPr="0004444A">
              <w:rPr>
                <w:rFonts w:ascii="Verdana" w:hAnsi="Verdana"/>
                <w:sz w:val="16"/>
              </w:rPr>
              <w:t>Godkjent av:</w:t>
            </w:r>
          </w:p>
          <w:p w:rsidR="001C0FFA" w:rsidRPr="0004444A" w14:paraId="0AAA73F5" w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444A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04444A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EK_Signatur </w:instrText>
            </w:r>
            <w:r w:rsidRPr="000444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44A">
              <w:rPr>
                <w:rFonts w:ascii="Verdana" w:hAnsi="Verdana"/>
                <w:color w:val="000080"/>
                <w:sz w:val="18"/>
                <w:szCs w:val="18"/>
              </w:rPr>
              <w:t>Svein Ove Dyrdal</w:t>
            </w:r>
            <w:r w:rsidRPr="0004444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:rsidRPr="0004444A" w14:paraId="0AAA73F6" w14:textId="77777777">
            <w:pPr>
              <w:rPr>
                <w:rFonts w:ascii="Verdana" w:hAnsi="Verdana"/>
                <w:sz w:val="20"/>
              </w:rPr>
            </w:pPr>
            <w:r w:rsidRPr="0004444A">
              <w:rPr>
                <w:rFonts w:ascii="Verdana" w:hAnsi="Verdana"/>
                <w:sz w:val="16"/>
              </w:rPr>
              <w:t>Sidenr:</w:t>
            </w:r>
          </w:p>
          <w:p w:rsidR="001C0FFA" w:rsidRPr="0004444A" w14:paraId="0AAA73F7" w14:textId="77777777">
            <w:pPr>
              <w:jc w:val="center"/>
              <w:rPr>
                <w:rFonts w:ascii="Verdana" w:hAnsi="Verdana"/>
              </w:rPr>
            </w:pPr>
            <w:r w:rsidRPr="0004444A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04444A">
              <w:rPr>
                <w:rFonts w:ascii="Verdana" w:hAnsi="Verdana"/>
                <w:sz w:val="18"/>
                <w:szCs w:val="18"/>
              </w:rPr>
              <w:instrText xml:space="preserve">PAGE </w:instrText>
            </w:r>
            <w:r w:rsidRPr="000444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44A">
              <w:rPr>
                <w:rFonts w:ascii="Verdana" w:hAnsi="Verdana"/>
                <w:sz w:val="18"/>
                <w:szCs w:val="18"/>
              </w:rPr>
              <w:t>1</w:t>
            </w:r>
            <w:r w:rsidRPr="0004444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4444A">
              <w:rPr>
                <w:rFonts w:ascii="Verdana" w:hAnsi="Verdana"/>
                <w:sz w:val="18"/>
                <w:szCs w:val="18"/>
              </w:rPr>
              <w:t xml:space="preserve"> av </w:t>
            </w:r>
            <w:r w:rsidRPr="0004444A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04444A">
              <w:rPr>
                <w:rFonts w:ascii="Verdana" w:hAnsi="Verdana"/>
                <w:sz w:val="18"/>
                <w:szCs w:val="18"/>
              </w:rPr>
              <w:instrText>NUMPAGES</w:instrText>
            </w:r>
            <w:r w:rsidRPr="000444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44A">
              <w:rPr>
                <w:rFonts w:ascii="Verdana" w:hAnsi="Verdana"/>
                <w:sz w:val="18"/>
                <w:szCs w:val="18"/>
              </w:rPr>
              <w:t>1</w:t>
            </w:r>
            <w:r w:rsidRPr="0004444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04444A" w:rsidRPr="0004444A" w:rsidP="0004444A" w14:paraId="16872730" w14:textId="77777777">
      <w:pPr>
        <w:spacing w:before="120" w:after="120"/>
        <w:rPr>
          <w:rFonts w:ascii="Verdana" w:hAnsi="Verdana"/>
          <w:sz w:val="18"/>
          <w:szCs w:val="14"/>
        </w:rPr>
      </w:pPr>
    </w:p>
    <w:p w:rsidR="006B3243" w:rsidRPr="0004444A" w:rsidP="0004444A" w14:paraId="44AF1F6D" w14:textId="4581903C">
      <w:pPr>
        <w:spacing w:before="120" w:after="120"/>
        <w:rPr>
          <w:rFonts w:ascii="Verdana" w:hAnsi="Verdana"/>
          <w:b/>
          <w:bCs/>
          <w:sz w:val="22"/>
          <w:szCs w:val="18"/>
        </w:rPr>
      </w:pPr>
      <w:r w:rsidRPr="0004444A">
        <w:rPr>
          <w:rFonts w:ascii="Verdana" w:hAnsi="Verdana"/>
          <w:b/>
          <w:bCs/>
          <w:sz w:val="22"/>
          <w:szCs w:val="18"/>
        </w:rPr>
        <w:t>3.4.1 Gjennomgang og revisjoner</w:t>
      </w:r>
    </w:p>
    <w:p w:rsidR="006B3243" w:rsidRPr="0004444A" w:rsidP="006B3243" w14:paraId="0D556088" w14:textId="77777777">
      <w:pPr>
        <w:spacing w:before="120" w:after="120"/>
        <w:rPr>
          <w:rFonts w:ascii="Verdana" w:hAnsi="Verdana"/>
          <w:sz w:val="18"/>
          <w:szCs w:val="14"/>
        </w:rPr>
      </w:pPr>
      <w:r w:rsidRPr="0004444A">
        <w:rPr>
          <w:rFonts w:ascii="Verdana" w:hAnsi="Verdana"/>
          <w:sz w:val="18"/>
          <w:szCs w:val="14"/>
        </w:rPr>
        <w:t xml:space="preserve">Trøndelag høyere yrkesfagskole skal definere hvilke prosesser og tillatelser (autorisasjoner) som gjelder for gjennomgang og revisjon av utdanningsprogrammer/opplæringstilbud ved skolen, samt tilhørende </w:t>
      </w:r>
      <w:r w:rsidRPr="0004444A">
        <w:rPr>
          <w:rFonts w:ascii="Verdana" w:hAnsi="Verdana"/>
          <w:sz w:val="18"/>
          <w:szCs w:val="14"/>
        </w:rPr>
        <w:t>dokumentasjon og prosesser for godkjenning av endringer.</w:t>
      </w:r>
    </w:p>
    <w:p w:rsidR="006B3243" w:rsidRPr="0004444A" w:rsidP="006B3243" w14:paraId="1F650345" w14:textId="77777777">
      <w:pPr>
        <w:spacing w:before="120" w:after="120"/>
        <w:rPr>
          <w:rFonts w:ascii="Verdana" w:hAnsi="Verdana"/>
          <w:sz w:val="18"/>
          <w:szCs w:val="14"/>
        </w:rPr>
      </w:pPr>
      <w:r w:rsidRPr="0004444A">
        <w:rPr>
          <w:rFonts w:ascii="Verdana" w:hAnsi="Verdana"/>
          <w:sz w:val="18"/>
          <w:szCs w:val="14"/>
        </w:rPr>
        <w:t>Alle endringer og modifikasjoner skal identifiseres, dokumenteres, gjennomgås og godkjennes før de iverksettes.</w:t>
      </w:r>
    </w:p>
    <w:p w:rsidR="006B3243" w:rsidRPr="0004444A" w:rsidP="006B3243" w14:paraId="013B3AF2" w14:textId="77777777">
      <w:pPr>
        <w:spacing w:before="120" w:after="120"/>
        <w:rPr>
          <w:rFonts w:ascii="Verdana" w:hAnsi="Verdana"/>
          <w:sz w:val="18"/>
          <w:szCs w:val="14"/>
        </w:rPr>
      </w:pPr>
      <w:r w:rsidRPr="0004444A">
        <w:rPr>
          <w:rFonts w:ascii="Verdana" w:hAnsi="Verdana"/>
          <w:sz w:val="18"/>
          <w:szCs w:val="14"/>
        </w:rPr>
        <w:t>Gjennomgang og revisjon av tilbud omfatter:</w:t>
      </w:r>
    </w:p>
    <w:p w:rsidR="006B3243" w:rsidRPr="0004444A" w:rsidP="006B3243" w14:paraId="58511753" w14:textId="63E0A62D">
      <w:pPr>
        <w:numPr>
          <w:ilvl w:val="0"/>
          <w:numId w:val="1"/>
        </w:numPr>
        <w:spacing w:before="120" w:after="120"/>
        <w:contextualSpacing/>
        <w:rPr>
          <w:rFonts w:ascii="Verdana" w:hAnsi="Verdana"/>
          <w:sz w:val="18"/>
          <w:szCs w:val="14"/>
        </w:rPr>
      </w:pPr>
      <w:r w:rsidRPr="0004444A">
        <w:rPr>
          <w:rFonts w:ascii="Verdana" w:hAnsi="Verdana"/>
          <w:sz w:val="18"/>
          <w:szCs w:val="14"/>
        </w:rPr>
        <w:t>Endringer av kurs eller utdanningsprogramme</w:t>
      </w:r>
      <w:r w:rsidRPr="0004444A">
        <w:rPr>
          <w:rFonts w:ascii="Verdana" w:hAnsi="Verdana"/>
          <w:sz w:val="18"/>
          <w:szCs w:val="14"/>
        </w:rPr>
        <w:t>r</w:t>
      </w:r>
    </w:p>
    <w:p w:rsidR="006B3243" w:rsidRPr="0004444A" w:rsidP="006B3243" w14:paraId="39F8BAF2" w14:textId="6352028D">
      <w:pPr>
        <w:numPr>
          <w:ilvl w:val="0"/>
          <w:numId w:val="1"/>
        </w:numPr>
        <w:spacing w:before="120" w:after="120"/>
        <w:contextualSpacing/>
        <w:rPr>
          <w:rFonts w:ascii="Verdana" w:hAnsi="Verdana"/>
          <w:sz w:val="18"/>
          <w:szCs w:val="14"/>
        </w:rPr>
      </w:pPr>
      <w:r w:rsidRPr="0004444A">
        <w:rPr>
          <w:rFonts w:ascii="Verdana" w:hAnsi="Verdana"/>
          <w:sz w:val="18"/>
          <w:szCs w:val="14"/>
        </w:rPr>
        <w:t>Relevante forventninger fra kunder, krav og forskrifter</w:t>
      </w:r>
    </w:p>
    <w:p w:rsidR="006B3243" w:rsidRPr="0004444A" w:rsidP="006B3243" w14:paraId="1628BB85" w14:textId="5C38B642">
      <w:pPr>
        <w:numPr>
          <w:ilvl w:val="0"/>
          <w:numId w:val="1"/>
        </w:numPr>
        <w:spacing w:before="120" w:after="120"/>
        <w:contextualSpacing/>
        <w:rPr>
          <w:rFonts w:ascii="Verdana" w:hAnsi="Verdana"/>
          <w:sz w:val="18"/>
          <w:szCs w:val="14"/>
        </w:rPr>
      </w:pPr>
      <w:r w:rsidRPr="0004444A">
        <w:rPr>
          <w:rFonts w:ascii="Verdana" w:hAnsi="Verdana"/>
          <w:sz w:val="18"/>
          <w:szCs w:val="14"/>
        </w:rPr>
        <w:t>Resultater i rapporter fra utførte evalueringer</w:t>
      </w:r>
    </w:p>
    <w:p w:rsidR="006B3243" w:rsidRPr="0004444A" w:rsidP="006B3243" w14:paraId="33AE9C7B" w14:textId="06B4F66B">
      <w:pPr>
        <w:numPr>
          <w:ilvl w:val="0"/>
          <w:numId w:val="1"/>
        </w:numPr>
        <w:spacing w:before="120" w:after="120"/>
        <w:contextualSpacing/>
        <w:rPr>
          <w:rFonts w:ascii="Verdana" w:hAnsi="Verdana"/>
          <w:sz w:val="18"/>
          <w:szCs w:val="14"/>
        </w:rPr>
      </w:pPr>
      <w:r w:rsidRPr="0004444A">
        <w:rPr>
          <w:rFonts w:ascii="Verdana" w:hAnsi="Verdana"/>
          <w:sz w:val="18"/>
          <w:szCs w:val="14"/>
        </w:rPr>
        <w:t>Tilbakemeldinger fra studenter ved skolen</w:t>
      </w:r>
    </w:p>
    <w:p w:rsidR="006B3243" w:rsidRPr="0004444A" w:rsidP="006B3243" w14:paraId="4CB5F93E" w14:textId="675E24AF">
      <w:pPr>
        <w:numPr>
          <w:ilvl w:val="0"/>
          <w:numId w:val="1"/>
        </w:numPr>
        <w:spacing w:before="120" w:after="120"/>
        <w:contextualSpacing/>
        <w:rPr>
          <w:rFonts w:ascii="Verdana" w:hAnsi="Verdana"/>
          <w:sz w:val="18"/>
          <w:szCs w:val="14"/>
        </w:rPr>
      </w:pPr>
      <w:r w:rsidRPr="0004444A">
        <w:rPr>
          <w:rFonts w:ascii="Verdana" w:hAnsi="Verdana"/>
          <w:sz w:val="18"/>
          <w:szCs w:val="14"/>
        </w:rPr>
        <w:t>Vurderinger og eksamensresultater</w:t>
      </w:r>
    </w:p>
    <w:p w:rsidR="006B3243" w:rsidRPr="0004444A" w:rsidP="006B3243" w14:paraId="7C27A233" w14:textId="21B24829">
      <w:pPr>
        <w:numPr>
          <w:ilvl w:val="0"/>
          <w:numId w:val="1"/>
        </w:numPr>
        <w:spacing w:before="120" w:after="120"/>
        <w:contextualSpacing/>
        <w:rPr>
          <w:rFonts w:ascii="Verdana" w:hAnsi="Verdana"/>
          <w:sz w:val="18"/>
          <w:szCs w:val="14"/>
        </w:rPr>
      </w:pPr>
      <w:r w:rsidRPr="0004444A">
        <w:rPr>
          <w:rFonts w:ascii="Verdana" w:hAnsi="Verdana"/>
          <w:sz w:val="18"/>
          <w:szCs w:val="14"/>
        </w:rPr>
        <w:t>Endringer i kvalifikasjoner hos instruktører/lærere</w:t>
      </w:r>
    </w:p>
    <w:p w:rsidR="006B3243" w:rsidRPr="0004444A" w:rsidP="006B3243" w14:paraId="17868733" w14:textId="4F8706AA">
      <w:pPr>
        <w:numPr>
          <w:ilvl w:val="0"/>
          <w:numId w:val="1"/>
        </w:numPr>
        <w:spacing w:before="120" w:after="120"/>
        <w:contextualSpacing/>
        <w:rPr>
          <w:rFonts w:ascii="Verdana" w:hAnsi="Verdana"/>
          <w:sz w:val="18"/>
          <w:szCs w:val="14"/>
        </w:rPr>
      </w:pPr>
      <w:r w:rsidRPr="0004444A">
        <w:rPr>
          <w:rFonts w:ascii="Verdana" w:hAnsi="Verdana"/>
          <w:sz w:val="18"/>
          <w:szCs w:val="14"/>
        </w:rPr>
        <w:t>Sammenlikning av oppnådde resultater mot utdanningsprogrammets mål (læringsutbyttebeskrivelser, LUB)</w:t>
      </w:r>
    </w:p>
    <w:p w:rsidR="006B3243" w:rsidRPr="0004444A" w:rsidP="006B3243" w14:paraId="1EFD6EFE" w14:textId="0A178353">
      <w:pPr>
        <w:numPr>
          <w:ilvl w:val="0"/>
          <w:numId w:val="1"/>
        </w:numPr>
        <w:spacing w:before="120" w:after="120"/>
        <w:contextualSpacing/>
        <w:rPr>
          <w:rFonts w:ascii="Verdana" w:hAnsi="Verdana"/>
          <w:sz w:val="18"/>
          <w:szCs w:val="14"/>
        </w:rPr>
      </w:pPr>
      <w:r w:rsidRPr="0004444A">
        <w:rPr>
          <w:rFonts w:ascii="Verdana" w:hAnsi="Verdana"/>
          <w:sz w:val="18"/>
          <w:szCs w:val="14"/>
        </w:rPr>
        <w:t>Risikoer og hendelser knyttet til utdanningsprogrammet.</w:t>
      </w:r>
    </w:p>
    <w:p w:rsidR="006B3243" w:rsidRPr="0004444A" w:rsidP="006B3243" w14:paraId="7B97DA57" w14:textId="4315B948">
      <w:pPr>
        <w:numPr>
          <w:ilvl w:val="0"/>
          <w:numId w:val="1"/>
        </w:numPr>
        <w:spacing w:before="120" w:after="120"/>
        <w:contextualSpacing/>
        <w:rPr>
          <w:rFonts w:ascii="Verdana" w:hAnsi="Verdana"/>
          <w:sz w:val="18"/>
          <w:szCs w:val="14"/>
        </w:rPr>
      </w:pPr>
      <w:r w:rsidRPr="0004444A">
        <w:rPr>
          <w:rFonts w:ascii="Verdana" w:hAnsi="Verdana"/>
          <w:sz w:val="18"/>
          <w:szCs w:val="14"/>
        </w:rPr>
        <w:t xml:space="preserve">Tilstand på læremateriell og øvingsutstyr benyttet i undervisningen </w:t>
      </w:r>
    </w:p>
    <w:p w:rsidR="006B3243" w:rsidRPr="0004444A" w:rsidP="006B3243" w14:paraId="0BA0342B" w14:textId="1973906E">
      <w:pPr>
        <w:spacing w:before="120" w:after="120"/>
        <w:rPr>
          <w:rFonts w:ascii="Verdana" w:hAnsi="Verdana"/>
          <w:sz w:val="18"/>
          <w:szCs w:val="14"/>
        </w:rPr>
      </w:pPr>
      <w:bookmarkStart w:id="1" w:name="_Hlk112832041"/>
      <w:r w:rsidRPr="0004444A">
        <w:rPr>
          <w:rFonts w:ascii="Verdana" w:hAnsi="Verdana"/>
          <w:sz w:val="18"/>
          <w:szCs w:val="14"/>
        </w:rPr>
        <w:t>Gjennomgang og revisjoner av n</w:t>
      </w:r>
      <w:r w:rsidRPr="0004444A">
        <w:rPr>
          <w:rFonts w:ascii="Verdana" w:hAnsi="Verdana"/>
          <w:sz w:val="18"/>
          <w:szCs w:val="14"/>
        </w:rPr>
        <w:t xml:space="preserve">ye tilbud skal følge de samme rutinene som skolen følger i forhold til eksisterende utdannings- og opplæringstilbud, se kapittel 3.1-3.3. Behovet for revisjoner vurderes av skolen. </w:t>
      </w:r>
    </w:p>
    <w:p w:rsidR="006B3243" w:rsidRPr="0004444A" w:rsidP="006B3243" w14:paraId="1BFE1324" w14:textId="35C7713D">
      <w:pPr>
        <w:spacing w:before="120" w:after="120"/>
        <w:rPr>
          <w:rFonts w:ascii="Verdana" w:hAnsi="Verdana"/>
          <w:sz w:val="18"/>
          <w:szCs w:val="14"/>
        </w:rPr>
      </w:pPr>
      <w:r w:rsidRPr="0004444A">
        <w:rPr>
          <w:rFonts w:ascii="Verdana" w:hAnsi="Verdana"/>
          <w:sz w:val="18"/>
          <w:szCs w:val="14"/>
        </w:rPr>
        <w:t>Revisjon gjennomføres typisk når forventninger til utdannings- og opplærin</w:t>
      </w:r>
      <w:r w:rsidRPr="0004444A">
        <w:rPr>
          <w:rFonts w:ascii="Verdana" w:hAnsi="Verdana"/>
          <w:sz w:val="18"/>
          <w:szCs w:val="14"/>
        </w:rPr>
        <w:t>gstilbudet ikke samsvarer med uttalte forventninger, og/eller at endringer i krav eller forskrifter gjør dette nødvendig.</w:t>
      </w:r>
    </w:p>
    <w:p w:rsidR="001C0FFA" w:rsidRPr="0004444A" w:rsidP="006B3243" w14:paraId="0AAA73F9" w14:textId="7F3B9A2C">
      <w:pPr>
        <w:spacing w:before="120" w:after="120"/>
        <w:rPr>
          <w:rFonts w:ascii="Verdana" w:hAnsi="Verdana"/>
          <w:sz w:val="18"/>
          <w:szCs w:val="14"/>
        </w:rPr>
      </w:pPr>
      <w:r w:rsidRPr="0004444A">
        <w:rPr>
          <w:rFonts w:ascii="Verdana" w:hAnsi="Verdana"/>
          <w:sz w:val="18"/>
          <w:szCs w:val="14"/>
        </w:rPr>
        <w:t>Prosesser for å vedlikeholde tilbud, undersøkelser, gjennomføre evalueringer, mottak av tilbakemeldinger m.m. er også beskrevet i kapi</w:t>
      </w:r>
      <w:r w:rsidRPr="0004444A">
        <w:rPr>
          <w:rFonts w:ascii="Verdana" w:hAnsi="Verdana"/>
          <w:sz w:val="18"/>
          <w:szCs w:val="14"/>
        </w:rPr>
        <w:t>tel 5 (resultatfase).</w:t>
      </w:r>
    </w:p>
    <w:p w:rsidR="00950B4C" w:rsidRPr="0004444A" w:rsidP="006B3243" w14:paraId="2C968C23" w14:textId="77777777">
      <w:pPr>
        <w:spacing w:before="120" w:after="120"/>
        <w:rPr>
          <w:rFonts w:ascii="Verdana" w:hAnsi="Verdana"/>
        </w:rPr>
      </w:pPr>
    </w:p>
    <w:bookmarkEnd w:id="1"/>
    <w:p w:rsidR="001C0FFA" w:rsidRPr="0004444A" w:rsidP="006B3243" w14:paraId="0AAA73FE" w14:textId="77777777">
      <w:pPr>
        <w:spacing w:before="120" w:after="120"/>
        <w:rPr>
          <w:rFonts w:ascii="Verdana" w:hAnsi="Verdana"/>
          <w:b/>
          <w:bCs/>
          <w:color w:val="808080"/>
        </w:rPr>
      </w:pPr>
      <w:r w:rsidRPr="0004444A">
        <w:rPr>
          <w:rFonts w:ascii="Verdana" w:hAnsi="Verdana"/>
          <w:b/>
          <w:bCs/>
          <w:sz w:val="22"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B3243">
            <w:pPr>
              <w:numPr>
                <w:ilvl w:val="0"/>
                <w:numId w:val="0"/>
              </w:numPr>
              <w:spacing w:before="120" w:after="120"/>
              <w:rPr>
                <w:b w:val="0"/>
                <w:color w:val="0000FF"/>
                <w:u w:val="single"/>
              </w:rPr>
            </w:pPr>
            <w:bookmarkStart w:id="2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1.2.9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B3243">
            <w:pPr>
              <w:numPr>
                <w:ilvl w:val="0"/>
                <w:numId w:val="0"/>
              </w:numPr>
              <w:spacing w:before="120" w:after="120"/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Kapittel 3.1 Planlegging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B3243">
            <w:pPr>
              <w:numPr>
                <w:ilvl w:val="0"/>
                <w:numId w:val="0"/>
              </w:numPr>
              <w:spacing w:before="120" w:after="120"/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1.2.10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B3243">
            <w:pPr>
              <w:numPr>
                <w:ilvl w:val="0"/>
                <w:numId w:val="0"/>
              </w:numPr>
              <w:spacing w:before="120" w:after="120"/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Kapittel 3.2 Utvikling og gjennomgang av utdannings- og opplæringsprogram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B3243">
            <w:pPr>
              <w:numPr>
                <w:ilvl w:val="0"/>
                <w:numId w:val="0"/>
              </w:numPr>
              <w:spacing w:before="120" w:after="120"/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1.2.11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B3243">
            <w:pPr>
              <w:numPr>
                <w:ilvl w:val="0"/>
                <w:numId w:val="0"/>
              </w:numPr>
              <w:spacing w:before="120" w:after="120"/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Kapittel 3.3 Utvikling, verifisering og validering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B3243">
            <w:pPr>
              <w:numPr>
                <w:ilvl w:val="0"/>
                <w:numId w:val="0"/>
              </w:numPr>
              <w:spacing w:before="120" w:after="120"/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1.2.14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B3243">
            <w:pPr>
              <w:numPr>
                <w:ilvl w:val="0"/>
                <w:numId w:val="0"/>
              </w:numPr>
              <w:spacing w:before="120" w:after="120"/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Kapittel 5. Resultatfase</w:t>
              </w:r>
            </w:hyperlink>
          </w:p>
        </w:tc>
      </w:tr>
    </w:tbl>
    <w:p w:rsidR="001C0FFA" w:rsidRPr="0004444A" w:rsidP="006B3243" w14:paraId="0AAA7408" w14:textId="77777777">
      <w:pPr>
        <w:spacing w:before="120" w:after="120"/>
        <w:rPr>
          <w:rFonts w:ascii="Verdana" w:hAnsi="Verdana"/>
          <w:b/>
          <w:bCs/>
          <w:sz w:val="22"/>
          <w:szCs w:val="18"/>
        </w:rPr>
      </w:pPr>
      <w:bookmarkEnd w:id="2"/>
      <w:r w:rsidRPr="0004444A">
        <w:rPr>
          <w:rFonts w:ascii="Verdana" w:hAnsi="Verdana"/>
          <w:b/>
          <w:bCs/>
          <w:sz w:val="22"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3" w:name="EK_EksRef"/>
            <w:hyperlink r:id="rId9" w:history="1">
              <w:r>
                <w:rPr>
                  <w:b w:val="0"/>
                  <w:color w:val="0000FF"/>
                  <w:u w:val="single"/>
                </w:rPr>
                <w:t>.22.4 DNV-ST-0029-MTP, Section 4 Development and maintenance</w:t>
              </w:r>
            </w:hyperlink>
          </w:p>
        </w:tc>
      </w:tr>
    </w:tbl>
    <w:p w:rsidR="001C0FFA" w:rsidRPr="0004444A" w14:paraId="0AAA740B" w14:textId="77777777">
      <w:pPr>
        <w:rPr>
          <w:rFonts w:ascii="Verdana" w:hAnsi="Verdana"/>
          <w:lang w:val="en-GB"/>
        </w:rPr>
      </w:pPr>
      <w:bookmarkEnd w:id="3"/>
    </w:p>
    <w:p w:rsidR="001C0FFA" w:rsidRPr="0004444A" w14:paraId="0AAA740C" w14:textId="77777777">
      <w:pPr>
        <w:rPr>
          <w:rFonts w:ascii="Verdana" w:hAnsi="Verdana"/>
          <w:lang w:val="en-GB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AAA741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AAA741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FFA" w14:paraId="0AAA7418" w14:textId="4F771A2A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18.06.2024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AAA740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AAA7410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AAA740E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Kapittel 3.4 Vedlikehold av utdannings- og opplæringstilbud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AAA740F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1.2.12</w:t>
          </w:r>
          <w:r>
            <w:rPr>
              <w:sz w:val="20"/>
            </w:rPr>
            <w:fldChar w:fldCharType="end"/>
          </w:r>
        </w:p>
      </w:tc>
    </w:tr>
    <w:tr w14:paraId="0AAA7413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AAA7411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AAA7412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 w14:paraId="0AAA7414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AAA741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D26758"/>
    <w:multiLevelType w:val="hybridMultilevel"/>
    <w:tmpl w:val="E60CF0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37C12"/>
    <w:multiLevelType w:val="hybridMultilevel"/>
    <w:tmpl w:val="04EC50F2"/>
    <w:lvl w:ilvl="0">
      <w:start w:val="0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4444A"/>
    <w:rsid w:val="000F3BF2"/>
    <w:rsid w:val="001A500E"/>
    <w:rsid w:val="001C0FFA"/>
    <w:rsid w:val="00280477"/>
    <w:rsid w:val="002C0A37"/>
    <w:rsid w:val="003D4093"/>
    <w:rsid w:val="00415440"/>
    <w:rsid w:val="004F400D"/>
    <w:rsid w:val="005037FB"/>
    <w:rsid w:val="0055616A"/>
    <w:rsid w:val="00593ADB"/>
    <w:rsid w:val="005F7187"/>
    <w:rsid w:val="006B3243"/>
    <w:rsid w:val="00950B4C"/>
    <w:rsid w:val="00B84574"/>
    <w:rsid w:val="00BF75FB"/>
    <w:rsid w:val="00CD5A4D"/>
    <w:rsid w:val="00E34F49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UB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AAA73E8"/>
  <w15:docId w15:val="{2D20C295-7F26-4E47-BB1C-EFEDBC7F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hyf-ekstern.dkhosting.no/docs/pub/DOK00174.pdf" TargetMode="External" /><Relationship Id="rId6" Type="http://schemas.openxmlformats.org/officeDocument/2006/relationships/hyperlink" Target="https://thyf-ekstern.dkhosting.no/docs/pub/DOK00178.pdf" TargetMode="External" /><Relationship Id="rId7" Type="http://schemas.openxmlformats.org/officeDocument/2006/relationships/hyperlink" Target="https://thyf-ekstern.dkhosting.no/docs/pub/DOK00179.pdf" TargetMode="External" /><Relationship Id="rId8" Type="http://schemas.openxmlformats.org/officeDocument/2006/relationships/hyperlink" Target="https://thyf-ekstern.dkhosting.no/docs/pub/DOK00161.pdf" TargetMode="External" /><Relationship Id="rId9" Type="http://schemas.openxmlformats.org/officeDocument/2006/relationships/hyperlink" Target="https://standards.dnv.com/explorer/document/F63D7FA6C45F460DA09A0DBEFB1C4C1F/4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8</TotalTime>
  <Pages>1</Pages>
  <Words>444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</vt:lpstr>
      <vt:lpstr>	</vt:lpstr>
    </vt:vector>
  </TitlesOfParts>
  <Company>Datakvalitet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Kapittel 3.4 Vedlikehold av utdannings- og opplæringstilbud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5</cp:revision>
  <dcterms:created xsi:type="dcterms:W3CDTF">2020-01-20T07:07:00Z</dcterms:created>
  <dcterms:modified xsi:type="dcterms:W3CDTF">2022-10-13T17:44:00Z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Kapittel 3.4 Vedlikehold av utdannings- og opplæringstilbud</vt:lpwstr>
  </property>
  <property fmtid="{D5CDD505-2E9C-101B-9397-08002B2CF9AE}" pid="4" name="EK_DokType">
    <vt:lpwstr>MTP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02.11.2022</vt:lpwstr>
  </property>
  <property fmtid="{D5CDD505-2E9C-101B-9397-08002B2CF9AE}" pid="7" name="EK_RefNr">
    <vt:lpwstr>1.2.12</vt:lpwstr>
  </property>
  <property fmtid="{D5CDD505-2E9C-101B-9397-08002B2CF9AE}" pid="8" name="EK_Signatur">
    <vt:lpwstr>Svein Ove Dyrdal</vt:lpwstr>
  </property>
  <property fmtid="{D5CDD505-2E9C-101B-9397-08002B2CF9AE}" pid="9" name="EK_SkrevetAv">
    <vt:lpwstr>Hans Tore Mikkelsen</vt:lpwstr>
  </property>
  <property fmtid="{D5CDD505-2E9C-101B-9397-08002B2CF9AE}" pid="10" name="EK_Utgave">
    <vt:lpwstr>1.00</vt:lpwstr>
  </property>
  <property fmtid="{D5CDD505-2E9C-101B-9397-08002B2CF9AE}" pid="11" name="EK_Watermark">
    <vt:lpwstr>Vannmerke</vt:lpwstr>
  </property>
  <property fmtid="{D5CDD505-2E9C-101B-9397-08002B2CF9AE}" pid="12" name="XD00161">
    <vt:lpwstr>1.2.14</vt:lpwstr>
  </property>
  <property fmtid="{D5CDD505-2E9C-101B-9397-08002B2CF9AE}" pid="13" name="XD00174">
    <vt:lpwstr>1.2.9</vt:lpwstr>
  </property>
  <property fmtid="{D5CDD505-2E9C-101B-9397-08002B2CF9AE}" pid="14" name="XD00178">
    <vt:lpwstr>1.2.10</vt:lpwstr>
  </property>
  <property fmtid="{D5CDD505-2E9C-101B-9397-08002B2CF9AE}" pid="15" name="XD00179">
    <vt:lpwstr>1.2.11</vt:lpwstr>
  </property>
  <property fmtid="{D5CDD505-2E9C-101B-9397-08002B2CF9AE}" pid="16" name="XDF00161">
    <vt:lpwstr>Kapittel 5. Resultatfase</vt:lpwstr>
  </property>
  <property fmtid="{D5CDD505-2E9C-101B-9397-08002B2CF9AE}" pid="17" name="XDF00174">
    <vt:lpwstr>Kapittel 3.1 Planlegging</vt:lpwstr>
  </property>
  <property fmtid="{D5CDD505-2E9C-101B-9397-08002B2CF9AE}" pid="18" name="XDF00178">
    <vt:lpwstr>Kapittel 3.2 Utvikling og gjennomgang av utdannings- og opplæringsprogram</vt:lpwstr>
  </property>
  <property fmtid="{D5CDD505-2E9C-101B-9397-08002B2CF9AE}" pid="19" name="XDF00179">
    <vt:lpwstr>Kapittel 3.3 Utvikling, verifisering og validering</vt:lpwstr>
  </property>
  <property fmtid="{D5CDD505-2E9C-101B-9397-08002B2CF9AE}" pid="20" name="XDL00161">
    <vt:lpwstr>1.2.14 Kapittel 5. Resultatfase</vt:lpwstr>
  </property>
  <property fmtid="{D5CDD505-2E9C-101B-9397-08002B2CF9AE}" pid="21" name="XDL00174">
    <vt:lpwstr>1.2.9 Kapittel 3.1 Planlegging</vt:lpwstr>
  </property>
  <property fmtid="{D5CDD505-2E9C-101B-9397-08002B2CF9AE}" pid="22" name="XDL00178">
    <vt:lpwstr>1.2.10 Kapittel 3.2 Utvikling og gjennomgang av utdannings- og opplæringsprogram</vt:lpwstr>
  </property>
  <property fmtid="{D5CDD505-2E9C-101B-9397-08002B2CF9AE}" pid="23" name="XDL00179">
    <vt:lpwstr>1.2.11 Kapittel 3.3 Utvikling, verifisering og validering</vt:lpwstr>
  </property>
  <property fmtid="{D5CDD505-2E9C-101B-9397-08002B2CF9AE}" pid="24" name="XDT00161">
    <vt:lpwstr>Kapittel 5. Resultatfase</vt:lpwstr>
  </property>
  <property fmtid="{D5CDD505-2E9C-101B-9397-08002B2CF9AE}" pid="25" name="XDT00174">
    <vt:lpwstr>Kapittel 3.1 Planlegging</vt:lpwstr>
  </property>
  <property fmtid="{D5CDD505-2E9C-101B-9397-08002B2CF9AE}" pid="26" name="XDT00178">
    <vt:lpwstr>Kapittel 3.2 Utvikling og gjennomgang av utdannings- og opplæringsprogram</vt:lpwstr>
  </property>
  <property fmtid="{D5CDD505-2E9C-101B-9397-08002B2CF9AE}" pid="27" name="XDT00179">
    <vt:lpwstr>Kapittel 3.3 Utvikling, verifisering og validering</vt:lpwstr>
  </property>
  <property fmtid="{D5CDD505-2E9C-101B-9397-08002B2CF9AE}" pid="28" name="XR00149">
    <vt:lpwstr>.22.4</vt:lpwstr>
  </property>
  <property fmtid="{D5CDD505-2E9C-101B-9397-08002B2CF9AE}" pid="29" name="XRF00149">
    <vt:lpwstr>DNV-ST-0029-MTP, Section 4 Development and maintenance</vt:lpwstr>
  </property>
  <property fmtid="{D5CDD505-2E9C-101B-9397-08002B2CF9AE}" pid="30" name="XRL00149">
    <vt:lpwstr>.22.4 DNV-ST-0029-MTP, Section 4 Development and maintenance</vt:lpwstr>
  </property>
  <property fmtid="{D5CDD505-2E9C-101B-9397-08002B2CF9AE}" pid="31" name="XRT00149">
    <vt:lpwstr>DNV-ST-0029-MTP, Section 4 Development and maintenance</vt:lpwstr>
  </property>
</Properties>
</file>