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36B33ABC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223AFE" w:rsidP="00223AFE" w14:paraId="36B33ABA" w14:textId="77255D2D">
            <w:pPr>
              <w:spacing w:before="120" w:after="120"/>
              <w:rPr>
                <w:rFonts w:ascii="Verdana" w:hAnsi="Verdana"/>
                <w:b/>
                <w:sz w:val="28"/>
              </w:rPr>
            </w:pPr>
            <w:r w:rsidRPr="00223AFE">
              <w:rPr>
                <w:rFonts w:ascii="Verdana" w:hAnsi="Verdana"/>
                <w:b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37.9pt">
                  <v:imagedata r:id="rId5" o:title="Logo THY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223AFE" w14:paraId="36B33ABB" w14:textId="77777777">
            <w:pPr>
              <w:spacing w:before="180" w:after="120"/>
              <w:rPr>
                <w:rFonts w:ascii="Verdana" w:hAnsi="Verdana"/>
              </w:rPr>
            </w:pPr>
            <w:r w:rsidRPr="00223AFE">
              <w:rPr>
                <w:rFonts w:ascii="Verdana" w:hAnsi="Verdana"/>
                <w:sz w:val="16"/>
              </w:rPr>
              <w:t xml:space="preserve">Dok.id.: 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EK_RefNr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t>1.2.4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14:paraId="36B33ABF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223AFE" w14:paraId="36B33ABD" w14:textId="77777777">
            <w:pPr>
              <w:spacing w:before="80" w:after="80"/>
              <w:rPr>
                <w:rFonts w:ascii="Verdana" w:hAnsi="Verdana"/>
                <w:b/>
              </w:rPr>
            </w:pPr>
            <w:r w:rsidRPr="00223AFE">
              <w:rPr>
                <w:rFonts w:ascii="Verdana" w:hAnsi="Verdana"/>
                <w:b/>
              </w:rPr>
              <w:fldChar w:fldCharType="begin" w:fldLock="1"/>
            </w:r>
            <w:r w:rsidRPr="00223AFE">
              <w:rPr>
                <w:rFonts w:ascii="Verdana" w:hAnsi="Verdana"/>
                <w:b/>
                <w:color w:val="000080"/>
              </w:rPr>
              <w:instrText xml:space="preserve"> DOCPROPERTY EK_DokTittel </w:instrText>
            </w:r>
            <w:r w:rsidRPr="00223AFE">
              <w:rPr>
                <w:rFonts w:ascii="Verdana" w:hAnsi="Verdana"/>
                <w:b/>
              </w:rPr>
              <w:fldChar w:fldCharType="separate"/>
            </w:r>
            <w:r w:rsidRPr="00223AFE">
              <w:rPr>
                <w:rFonts w:ascii="Verdana" w:hAnsi="Verdana"/>
                <w:b/>
                <w:color w:val="000080"/>
              </w:rPr>
              <w:t>Kapittel 2.2 Prosesskontroll</w:t>
            </w:r>
            <w:r w:rsidRPr="00223AFE">
              <w:rPr>
                <w:rFonts w:ascii="Verdana" w:hAnsi="Verdana"/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223AFE" w14:paraId="36B33ABE" w14:textId="77777777">
            <w:pPr>
              <w:spacing w:before="80" w:after="80"/>
              <w:rPr>
                <w:rFonts w:ascii="Verdana" w:hAnsi="Verdana"/>
              </w:rPr>
            </w:pPr>
            <w:r w:rsidRPr="00223AFE">
              <w:rPr>
                <w:rFonts w:ascii="Verdana" w:hAnsi="Verdana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</w:rPr>
              <w:instrText xml:space="preserve"> DOCPROPERTY EK_DokType </w:instrText>
            </w:r>
            <w:r w:rsidRPr="00223AFE">
              <w:rPr>
                <w:rFonts w:ascii="Verdana" w:hAnsi="Verdana"/>
              </w:rPr>
              <w:fldChar w:fldCharType="separate"/>
            </w:r>
            <w:r w:rsidRPr="00223AFE">
              <w:rPr>
                <w:rFonts w:ascii="Verdana" w:hAnsi="Verdana"/>
                <w:color w:val="000080"/>
              </w:rPr>
              <w:t>MTP</w:t>
            </w:r>
            <w:r w:rsidRPr="00223AFE">
              <w:rPr>
                <w:rFonts w:ascii="Verdana" w:hAnsi="Verdana"/>
              </w:rPr>
              <w:fldChar w:fldCharType="end"/>
            </w:r>
          </w:p>
        </w:tc>
      </w:tr>
      <w:tr w14:paraId="36B33ACA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223AFE" w14:paraId="36B33AC0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223AFE">
              <w:rPr>
                <w:rFonts w:ascii="Verdana" w:hAnsi="Verdana"/>
                <w:sz w:val="16"/>
              </w:rPr>
              <w:t>Utgave:</w:t>
            </w:r>
          </w:p>
          <w:p w:rsidR="001C0FFA" w:rsidRPr="00223AFE" w14:paraId="36B33AC1" w14:textId="77777777">
            <w:pPr>
              <w:jc w:val="center"/>
              <w:rPr>
                <w:rFonts w:ascii="Verdana" w:hAnsi="Verdana"/>
                <w:sz w:val="20"/>
              </w:rPr>
            </w:pPr>
            <w:r w:rsidRPr="00223AF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EK_Utgave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t>0.04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223AFE" w14:paraId="36B33AC2" w14:textId="77777777">
            <w:pPr>
              <w:rPr>
                <w:rFonts w:ascii="Verdana" w:hAnsi="Verdana"/>
                <w:sz w:val="20"/>
              </w:rPr>
            </w:pPr>
            <w:r w:rsidRPr="00223AFE">
              <w:rPr>
                <w:rFonts w:ascii="Verdana" w:hAnsi="Verdana"/>
                <w:sz w:val="16"/>
              </w:rPr>
              <w:t>Skrevet av:</w:t>
            </w:r>
          </w:p>
          <w:p w:rsidR="001C0FFA" w:rsidRPr="00223AFE" w14:paraId="36B33AC3" w14:textId="77777777">
            <w:pPr>
              <w:jc w:val="center"/>
              <w:rPr>
                <w:rFonts w:ascii="Verdana" w:hAnsi="Verdana"/>
                <w:sz w:val="20"/>
              </w:rPr>
            </w:pPr>
            <w:r w:rsidRPr="00223AF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EK_SkrevetAv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t>HANMI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223AFE" w14:paraId="36B33AC4" w14:textId="77777777">
            <w:pPr>
              <w:rPr>
                <w:rFonts w:ascii="Verdana" w:hAnsi="Verdana"/>
                <w:sz w:val="16"/>
              </w:rPr>
            </w:pPr>
            <w:r w:rsidRPr="00223AFE">
              <w:rPr>
                <w:rFonts w:ascii="Verdana" w:hAnsi="Verdana"/>
                <w:sz w:val="16"/>
              </w:rPr>
              <w:t>Gjelder fra:</w:t>
            </w:r>
          </w:p>
          <w:p w:rsidR="001C0FFA" w:rsidRPr="00223AFE" w14:paraId="36B33AC5" w14:textId="77777777">
            <w:pPr>
              <w:jc w:val="center"/>
              <w:rPr>
                <w:rFonts w:ascii="Verdana" w:hAnsi="Verdana"/>
                <w:sz w:val="20"/>
              </w:rPr>
            </w:pPr>
            <w:r w:rsidRPr="00223AF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EK_GjelderFra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t>21.02.2023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223AFE" w14:paraId="36B33AC6" w14:textId="77777777">
            <w:pPr>
              <w:rPr>
                <w:rFonts w:ascii="Verdana" w:hAnsi="Verdana"/>
                <w:color w:val="000080"/>
                <w:sz w:val="20"/>
              </w:rPr>
            </w:pPr>
            <w:r w:rsidRPr="00223AFE">
              <w:rPr>
                <w:rFonts w:ascii="Verdana" w:hAnsi="Verdana"/>
                <w:sz w:val="16"/>
              </w:rPr>
              <w:t>Godkjent av:</w:t>
            </w:r>
          </w:p>
          <w:p w:rsidR="001C0FFA" w:rsidRPr="00223AFE" w14:paraId="36B33AC7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3AFE">
              <w:rPr>
                <w:rFonts w:ascii="Verdana" w:hAnsi="Verdana"/>
                <w:sz w:val="18"/>
                <w:szCs w:val="18"/>
              </w:rPr>
              <w:fldChar w:fldCharType="begin" w:fldLock="1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instrText xml:space="preserve"> DOCPROPERTY EK_Signatur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color w:val="000080"/>
                <w:sz w:val="18"/>
                <w:szCs w:val="18"/>
              </w:rPr>
              <w:t>Ikke styrt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223AFE" w14:paraId="36B33AC8" w14:textId="77777777">
            <w:pPr>
              <w:rPr>
                <w:rFonts w:ascii="Verdana" w:hAnsi="Verdana"/>
                <w:sz w:val="20"/>
              </w:rPr>
            </w:pPr>
            <w:r w:rsidRPr="00223AFE">
              <w:rPr>
                <w:rFonts w:ascii="Verdana" w:hAnsi="Verdana"/>
                <w:sz w:val="16"/>
              </w:rPr>
              <w:t>Sidenr:</w:t>
            </w:r>
          </w:p>
          <w:p w:rsidR="001C0FFA" w:rsidRPr="00223AFE" w14:paraId="36B33AC9" w14:textId="48017BB3">
            <w:pPr>
              <w:jc w:val="center"/>
              <w:rPr>
                <w:rFonts w:ascii="Verdana" w:hAnsi="Verdana"/>
              </w:rPr>
            </w:pPr>
            <w:r w:rsidRPr="00223AFE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223AFE">
              <w:rPr>
                <w:rFonts w:ascii="Verdana" w:hAnsi="Verdana"/>
                <w:sz w:val="18"/>
                <w:szCs w:val="18"/>
              </w:rPr>
              <w:instrText xml:space="preserve">PAGE 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sz w:val="18"/>
                <w:szCs w:val="18"/>
              </w:rPr>
              <w:t>1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23AFE">
              <w:rPr>
                <w:rFonts w:ascii="Verdana" w:hAnsi="Verdana"/>
                <w:sz w:val="18"/>
                <w:szCs w:val="18"/>
              </w:rPr>
              <w:t xml:space="preserve"> av 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223AFE">
              <w:rPr>
                <w:rFonts w:ascii="Verdana" w:hAnsi="Verdana"/>
                <w:sz w:val="18"/>
                <w:szCs w:val="18"/>
              </w:rPr>
              <w:instrText>NUMPAGES</w:instrTex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AFE">
              <w:rPr>
                <w:rFonts w:ascii="Verdana" w:hAnsi="Verdana"/>
                <w:sz w:val="18"/>
                <w:szCs w:val="18"/>
              </w:rPr>
              <w:t>2</w:t>
            </w:r>
            <w:r w:rsidRPr="00223AF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C0FFA" w14:paraId="36B33ACB" w14:textId="77777777"/>
    <w:p w:rsidR="00465655" w:rsidRPr="00223AFE" w:rsidP="00465655" w14:paraId="66A87541" w14:textId="77777777">
      <w:pPr>
        <w:pStyle w:val="Heading2"/>
        <w:spacing w:after="120"/>
        <w:jc w:val="both"/>
        <w:rPr>
          <w:rFonts w:ascii="Verdana" w:hAnsi="Verdana"/>
          <w:sz w:val="22"/>
          <w:szCs w:val="22"/>
        </w:rPr>
      </w:pPr>
      <w:r w:rsidRPr="00223AFE">
        <w:rPr>
          <w:rFonts w:ascii="Verdana" w:hAnsi="Verdana"/>
          <w:sz w:val="22"/>
          <w:szCs w:val="22"/>
        </w:rPr>
        <w:t>2.2 Prosesskontroll</w:t>
      </w:r>
    </w:p>
    <w:p w:rsidR="00E20ADF" w:rsidRPr="00223AFE" w:rsidP="00465655" w14:paraId="4BE5CF0D" w14:textId="77777777">
      <w:pPr>
        <w:spacing w:after="120"/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 xml:space="preserve">Trøndelag høyere </w:t>
      </w:r>
      <w:r w:rsidRPr="00223AFE">
        <w:rPr>
          <w:rFonts w:ascii="Verdana" w:hAnsi="Verdana"/>
          <w:sz w:val="18"/>
          <w:szCs w:val="18"/>
        </w:rPr>
        <w:t xml:space="preserve">yrkesfagskole (THYF) har gjennomført en kartlegging av prosesser som påvirker kvalitet på undervisning og opplæring foretatt ved skolen. Kartleggingen er knyttet til kartlegging av aktuelle interesseparter gjennomført i forhold til kapittel 2.1.4. </w:t>
      </w:r>
    </w:p>
    <w:p w:rsidR="00465655" w:rsidRPr="00223AFE" w:rsidP="00465655" w14:paraId="67A73B84" w14:textId="24917EB4">
      <w:pPr>
        <w:spacing w:after="120"/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Kartleg</w:t>
      </w:r>
      <w:r w:rsidRPr="00223AFE">
        <w:rPr>
          <w:rFonts w:ascii="Verdana" w:hAnsi="Verdana"/>
          <w:sz w:val="18"/>
          <w:szCs w:val="18"/>
        </w:rPr>
        <w:t xml:space="preserve">gingen viser sammenhengen mellom interesseparter og faktorer/forhold som påvirker undervisning og opplæring, se </w:t>
      </w:r>
      <w:r w:rsidRPr="00223AFE">
        <w:rPr>
          <w:rFonts w:ascii="Verdana" w:hAnsi="Verdana"/>
          <w:sz w:val="18"/>
          <w:szCs w:val="18"/>
        </w:rPr>
        <w:fldChar w:fldCharType="begin"/>
      </w:r>
      <w:r w:rsidRPr="00223AFE">
        <w:rPr>
          <w:rFonts w:ascii="Verdana" w:hAnsi="Verdana"/>
          <w:sz w:val="18"/>
          <w:szCs w:val="18"/>
        </w:rPr>
        <w:instrText xml:space="preserve"> REF  _Ref101769474 \* Lower \h  \* MERGEFORMAT </w:instrText>
      </w:r>
      <w:r w:rsidRPr="00223AFE">
        <w:rPr>
          <w:rFonts w:ascii="Verdana" w:hAnsi="Verdana"/>
          <w:sz w:val="18"/>
          <w:szCs w:val="18"/>
        </w:rPr>
        <w:fldChar w:fldCharType="separate"/>
      </w:r>
      <w:r w:rsidRPr="00223AFE">
        <w:rPr>
          <w:rFonts w:ascii="Verdana" w:hAnsi="Verdana"/>
          <w:sz w:val="18"/>
          <w:szCs w:val="18"/>
        </w:rPr>
        <w:t>figur 2.2.1</w:t>
      </w:r>
      <w:r w:rsidRPr="00223AFE">
        <w:rPr>
          <w:rFonts w:ascii="Verdana" w:hAnsi="Verdana"/>
          <w:sz w:val="18"/>
          <w:szCs w:val="18"/>
        </w:rPr>
        <w:fldChar w:fldCharType="end"/>
      </w:r>
      <w:r w:rsidRPr="00223AFE">
        <w:rPr>
          <w:rFonts w:ascii="Verdana" w:hAnsi="Verdana"/>
          <w:sz w:val="18"/>
          <w:szCs w:val="18"/>
        </w:rPr>
        <w:t xml:space="preserve"> og avsnitt 2.2.1.</w:t>
      </w:r>
    </w:p>
    <w:p w:rsidR="00465655" w:rsidRPr="00223AFE" w:rsidP="00465655" w14:paraId="15A32F4A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465655" w:rsidRPr="00223AFE" w:rsidP="00465655" w14:paraId="3059F8C9" w14:textId="61E17728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w:pict>
          <v:shape id="_x0000_i1026" type="#_x0000_t75" style="width:453pt;height:318.4pt">
            <v:imagedata r:id="rId6" o:title="DNV-2.2 Prosessovervåking"/>
          </v:shape>
        </w:pict>
      </w:r>
    </w:p>
    <w:p w:rsidR="00465655" w:rsidP="00465655" w14:paraId="06A9F4C4" w14:textId="7381CE31">
      <w:pPr>
        <w:pStyle w:val="Caption"/>
        <w:spacing w:after="120"/>
        <w:jc w:val="both"/>
        <w:rPr>
          <w:rFonts w:ascii="Verdana" w:hAnsi="Verdana"/>
          <w:sz w:val="18"/>
          <w:szCs w:val="18"/>
        </w:rPr>
      </w:pPr>
      <w:bookmarkStart w:id="1" w:name="_Ref101769474"/>
      <w:r w:rsidRPr="00223AFE">
        <w:rPr>
          <w:rFonts w:ascii="Verdana" w:hAnsi="Verdana"/>
          <w:sz w:val="18"/>
          <w:szCs w:val="18"/>
        </w:rPr>
        <w:t>Figur 2.2.</w:t>
      </w:r>
      <w:r w:rsidRPr="00223AFE">
        <w:rPr>
          <w:rFonts w:ascii="Verdana" w:hAnsi="Verdana"/>
          <w:sz w:val="18"/>
          <w:szCs w:val="18"/>
        </w:rPr>
        <w:fldChar w:fldCharType="begin"/>
      </w:r>
      <w:r w:rsidRPr="00223AFE">
        <w:rPr>
          <w:rFonts w:ascii="Verdana" w:hAnsi="Verdana"/>
          <w:sz w:val="18"/>
          <w:szCs w:val="18"/>
        </w:rPr>
        <w:instrText xml:space="preserve"> SEQ Figur \* ARABIC </w:instrText>
      </w:r>
      <w:r w:rsidRPr="00223AFE">
        <w:rPr>
          <w:rFonts w:ascii="Verdana" w:hAnsi="Verdana"/>
          <w:sz w:val="18"/>
          <w:szCs w:val="18"/>
        </w:rPr>
        <w:fldChar w:fldCharType="separate"/>
      </w:r>
      <w:r w:rsidRPr="00223AFE">
        <w:rPr>
          <w:rFonts w:ascii="Verdana" w:hAnsi="Verdana"/>
          <w:sz w:val="18"/>
          <w:szCs w:val="18"/>
        </w:rPr>
        <w:t>1</w:t>
      </w:r>
      <w:r w:rsidRPr="00223AFE">
        <w:rPr>
          <w:rFonts w:ascii="Verdana" w:hAnsi="Verdana"/>
          <w:sz w:val="18"/>
          <w:szCs w:val="18"/>
        </w:rPr>
        <w:fldChar w:fldCharType="end"/>
      </w:r>
      <w:bookmarkEnd w:id="1"/>
      <w:r w:rsidRPr="00223AFE">
        <w:rPr>
          <w:rFonts w:ascii="Verdana" w:hAnsi="Verdana"/>
          <w:sz w:val="18"/>
          <w:szCs w:val="18"/>
        </w:rPr>
        <w:t>: Prosessovervåking ved Trøndelag høyere yrkesfagskole (THYF).</w:t>
      </w:r>
    </w:p>
    <w:p w:rsidR="00F22D3A" w:rsidP="00F22D3A" w14:paraId="55D03319" w14:textId="2F452551">
      <w:pPr>
        <w:rPr>
          <w:lang w:eastAsia="en-US"/>
        </w:rPr>
      </w:pPr>
    </w:p>
    <w:p w:rsidR="00F22D3A" w:rsidP="00F22D3A" w14:paraId="0AB56919" w14:textId="6C8DA14C">
      <w:pPr>
        <w:rPr>
          <w:lang w:eastAsia="en-US"/>
        </w:rPr>
      </w:pPr>
    </w:p>
    <w:p w:rsidR="00465655" w:rsidRPr="00C9344C" w:rsidP="00C9344C" w14:paraId="76CD189B" w14:textId="7857E4EF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  <w:bookmarkStart w:id="2" w:name="_Ref104543808"/>
      <w:r w:rsidRPr="00C9344C">
        <w:rPr>
          <w:rFonts w:ascii="Verdana" w:hAnsi="Verdana"/>
          <w:b/>
          <w:bCs/>
          <w:sz w:val="22"/>
          <w:szCs w:val="22"/>
        </w:rPr>
        <w:t>2.2.1 Prosesser</w:t>
      </w:r>
      <w:bookmarkEnd w:id="2"/>
    </w:p>
    <w:p w:rsidR="00465655" w:rsidRPr="00223AFE" w:rsidP="00465655" w14:paraId="3535F3DC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223AFE">
        <w:rPr>
          <w:rFonts w:ascii="Verdana" w:eastAsia="Calibri" w:hAnsi="Verdana" w:cs="Arial"/>
          <w:sz w:val="18"/>
          <w:szCs w:val="18"/>
        </w:rPr>
        <w:t xml:space="preserve">Detaljer fra kartleggingen er beskrevet i prosedyre </w:t>
      </w:r>
      <w:r w:rsidRPr="00223AFE">
        <w:rPr>
          <w:rFonts w:ascii="Verdana" w:eastAsia="Calibri" w:hAnsi="Verdana" w:cs="Arial"/>
          <w:i/>
          <w:iCs/>
          <w:sz w:val="18"/>
          <w:szCs w:val="18"/>
        </w:rPr>
        <w:t>2.2</w:t>
      </w:r>
      <w:r w:rsidRPr="00223AFE">
        <w:rPr>
          <w:rFonts w:ascii="Verdana" w:eastAsia="Calibri" w:hAnsi="Verdana" w:cs="Arial"/>
          <w:i/>
          <w:iCs/>
          <w:sz w:val="18"/>
          <w:szCs w:val="18"/>
        </w:rPr>
        <w:t>.1.1 Prosessovervåking</w:t>
      </w:r>
      <w:r w:rsidRPr="00223AFE">
        <w:rPr>
          <w:rFonts w:ascii="Verdana" w:eastAsia="Calibri" w:hAnsi="Verdana" w:cs="Arial"/>
          <w:sz w:val="18"/>
          <w:szCs w:val="18"/>
        </w:rPr>
        <w:t xml:space="preserve"> og omfatter følgende punkter:</w:t>
      </w:r>
    </w:p>
    <w:p w:rsidR="00465655" w:rsidRPr="00223AFE" w:rsidP="00465655" w14:paraId="71D91B02" w14:textId="7777777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Påkrevde dokumenterte prosedyrer, jfr. standardens kapittel 2.2.1.</w:t>
      </w:r>
    </w:p>
    <w:p w:rsidR="00465655" w:rsidRPr="00223AFE" w:rsidP="00465655" w14:paraId="30EDFEA2" w14:textId="7777777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Hvordan kvalitetsledelsessystemet driftes og vedlikeholdes.</w:t>
      </w:r>
    </w:p>
    <w:p w:rsidR="00465655" w:rsidRPr="00223AFE" w:rsidP="00465655" w14:paraId="354E5DB3" w14:textId="7777777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Sammenhengen mellom prosesser innen THYF.</w:t>
      </w:r>
    </w:p>
    <w:p w:rsidR="00465655" w:rsidRPr="00223AFE" w:rsidP="00465655" w14:paraId="1A6D757F" w14:textId="7777777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 xml:space="preserve">Hvordan og til hvilken grad </w:t>
      </w:r>
      <w:r w:rsidRPr="00223AFE">
        <w:rPr>
          <w:rFonts w:ascii="Verdana" w:hAnsi="Verdana"/>
          <w:sz w:val="18"/>
          <w:szCs w:val="18"/>
        </w:rPr>
        <w:t>THYF vurderer og håndterer risiko.</w:t>
      </w:r>
    </w:p>
    <w:p w:rsidR="00465655" w:rsidRPr="00223AFE" w:rsidP="00465655" w14:paraId="744137F7" w14:textId="7777777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Eierskap til prosessene og hvordan de overvåkes (KPI</w:t>
      </w:r>
      <w:r>
        <w:rPr>
          <w:rStyle w:val="FootnoteReference"/>
          <w:rFonts w:ascii="Verdana" w:hAnsi="Verdana"/>
          <w:sz w:val="18"/>
          <w:szCs w:val="18"/>
        </w:rPr>
        <w:footnoteReference w:id="2"/>
      </w:r>
      <w:r w:rsidRPr="00223AFE">
        <w:rPr>
          <w:rFonts w:ascii="Verdana" w:hAnsi="Verdana"/>
          <w:sz w:val="18"/>
          <w:szCs w:val="18"/>
        </w:rPr>
        <w:t>er)</w:t>
      </w:r>
    </w:p>
    <w:p w:rsidR="00465655" w:rsidP="00465655" w14:paraId="050CECBB" w14:textId="2FA5F26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23AFE">
        <w:rPr>
          <w:rFonts w:ascii="Verdana" w:hAnsi="Verdana"/>
          <w:sz w:val="18"/>
          <w:szCs w:val="18"/>
        </w:rPr>
        <w:t>Hvordan kjøpte tjenester</w:t>
      </w:r>
      <w:r>
        <w:rPr>
          <w:rStyle w:val="FootnoteReference"/>
          <w:rFonts w:ascii="Verdana" w:hAnsi="Verdana"/>
          <w:sz w:val="18"/>
          <w:szCs w:val="18"/>
        </w:rPr>
        <w:footnoteReference w:id="3"/>
      </w:r>
      <w:r w:rsidRPr="00223AFE">
        <w:rPr>
          <w:rFonts w:ascii="Verdana" w:hAnsi="Verdana"/>
          <w:sz w:val="18"/>
          <w:szCs w:val="18"/>
        </w:rPr>
        <w:t xml:space="preserve"> overvåkes</w:t>
      </w:r>
    </w:p>
    <w:p w:rsidR="00465655" w:rsidRPr="00223AFE" w:rsidP="00465655" w14:paraId="4825CCFF" w14:textId="77777777">
      <w:pPr>
        <w:pStyle w:val="Heading3"/>
        <w:spacing w:after="120"/>
        <w:ind w:left="0"/>
        <w:jc w:val="both"/>
        <w:rPr>
          <w:rFonts w:ascii="Verdana" w:hAnsi="Verdana"/>
          <w:sz w:val="22"/>
          <w:szCs w:val="22"/>
        </w:rPr>
      </w:pPr>
      <w:r w:rsidRPr="00223AFE">
        <w:rPr>
          <w:rFonts w:ascii="Verdana" w:hAnsi="Verdana"/>
          <w:sz w:val="22"/>
          <w:szCs w:val="22"/>
        </w:rPr>
        <w:t>2.2.2 Prosessendringer</w:t>
      </w:r>
    </w:p>
    <w:p w:rsidR="00465655" w:rsidRPr="00223AFE" w:rsidP="00465655" w14:paraId="6D362A27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223AFE">
        <w:rPr>
          <w:rFonts w:ascii="Verdana" w:eastAsia="Calibri" w:hAnsi="Verdana" w:cs="Arial"/>
          <w:sz w:val="18"/>
          <w:szCs w:val="18"/>
        </w:rPr>
        <w:t xml:space="preserve">Administrative endringer håndteres av eier gjennom styret for THYF. Dette gjelder spesifikt ansettelse av rektor. </w:t>
      </w:r>
    </w:p>
    <w:p w:rsidR="00465655" w:rsidRPr="00223AFE" w:rsidP="00465655" w14:paraId="51FBFA00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  <w:r w:rsidRPr="00223AFE">
        <w:rPr>
          <w:rFonts w:ascii="Verdana" w:eastAsia="Calibri" w:hAnsi="Verdana" w:cs="Arial"/>
          <w:sz w:val="18"/>
          <w:szCs w:val="18"/>
        </w:rPr>
        <w:t>Rektor håndterer endringer innenfor administrasjonen i overensstemmelse med styret og styrets leder, og tilsvarende når det gjelder endringer</w:t>
      </w:r>
      <w:r w:rsidRPr="00223AFE">
        <w:rPr>
          <w:rFonts w:ascii="Verdana" w:eastAsia="Calibri" w:hAnsi="Verdana" w:cs="Arial"/>
          <w:sz w:val="18"/>
          <w:szCs w:val="18"/>
        </w:rPr>
        <w:t xml:space="preserve"> ved avdelingene.</w:t>
      </w:r>
    </w:p>
    <w:p w:rsidR="00465655" w:rsidRPr="00223AFE" w:rsidP="00465655" w14:paraId="4AB2B820" w14:textId="77777777">
      <w:pPr>
        <w:spacing w:after="120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223AFE">
        <w:rPr>
          <w:rFonts w:ascii="Verdana" w:eastAsia="Calibri" w:hAnsi="Verdana" w:cs="Arial"/>
          <w:sz w:val="18"/>
          <w:szCs w:val="18"/>
        </w:rPr>
        <w:t>PRO.</w:t>
      </w:r>
      <w:r w:rsidRPr="00223AFE">
        <w:rPr>
          <w:rFonts w:ascii="Verdana" w:eastAsia="Calibri" w:hAnsi="Verdana" w:cs="Arial"/>
          <w:color w:val="FF0000"/>
          <w:sz w:val="18"/>
          <w:szCs w:val="18"/>
        </w:rPr>
        <w:t>2.2.2.1 beskriver i detalj hvordan endring i organisasjon, organisasjonens prosesser og aktiviteter håndteres</w:t>
      </w:r>
      <w:r w:rsidRPr="00223AFE">
        <w:rPr>
          <w:rFonts w:ascii="Verdana" w:eastAsia="Calibri" w:hAnsi="Verdana" w:cs="Arial"/>
          <w:sz w:val="18"/>
          <w:szCs w:val="18"/>
        </w:rPr>
        <w:t xml:space="preserve">. </w:t>
      </w:r>
      <w:r w:rsidRPr="00223AFE">
        <w:rPr>
          <w:rFonts w:ascii="Verdana" w:eastAsia="Calibri" w:hAnsi="Verdana" w:cs="Arial"/>
          <w:color w:val="FF0000"/>
          <w:sz w:val="18"/>
          <w:szCs w:val="18"/>
        </w:rPr>
        <w:t>Finnes denne eller tilsvarende?</w:t>
      </w:r>
    </w:p>
    <w:p w:rsidR="00465655" w:rsidRPr="00223AFE" w:rsidP="00465655" w14:paraId="454E9391" w14:textId="77777777">
      <w:pPr>
        <w:spacing w:after="120"/>
        <w:jc w:val="both"/>
        <w:rPr>
          <w:rFonts w:ascii="Verdana" w:eastAsia="Calibri" w:hAnsi="Verdana" w:cs="Arial"/>
          <w:sz w:val="18"/>
          <w:szCs w:val="18"/>
        </w:rPr>
      </w:pPr>
    </w:p>
    <w:p w:rsidR="001C0FFA" w:rsidRPr="00223AFE" w:rsidP="00465655" w14:paraId="36B33ACE" w14:textId="77777777">
      <w:pPr>
        <w:spacing w:after="120"/>
        <w:rPr>
          <w:rFonts w:ascii="Verdana" w:hAnsi="Verdana"/>
          <w:sz w:val="18"/>
          <w:szCs w:val="18"/>
        </w:rPr>
      </w:pPr>
    </w:p>
    <w:p w:rsidR="001C0FFA" w:rsidRPr="00223AFE" w:rsidP="00465655" w14:paraId="36B33ACF" w14:textId="77777777">
      <w:pPr>
        <w:spacing w:after="120"/>
        <w:rPr>
          <w:rFonts w:ascii="Verdana" w:hAnsi="Verdana"/>
          <w:sz w:val="18"/>
          <w:szCs w:val="18"/>
        </w:rPr>
      </w:pPr>
    </w:p>
    <w:p w:rsidR="001C0FFA" w:rsidRPr="00223AFE" w:rsidP="00465655" w14:paraId="36B33AD0" w14:textId="77777777">
      <w:pPr>
        <w:spacing w:after="120"/>
        <w:rPr>
          <w:rFonts w:ascii="Verdana" w:hAnsi="Verdana"/>
          <w:b/>
          <w:bCs/>
          <w:color w:val="808080"/>
          <w:sz w:val="22"/>
          <w:szCs w:val="22"/>
        </w:rPr>
      </w:pPr>
      <w:r w:rsidRPr="00223AFE">
        <w:rPr>
          <w:rFonts w:ascii="Verdana" w:hAnsi="Verdana"/>
          <w:b/>
          <w:bCs/>
          <w:sz w:val="22"/>
          <w:szCs w:val="22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8"/>
        <w:gridCol w:w="419"/>
      </w:tblGrid>
      <w:tr w14:paraId="4189CD87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E28D4" w:rsidRPr="00223AFE" w14:paraId="1E9F4725" w14:textId="0CDDA579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 w:rsidRPr="00223AFE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 xml:space="preserve"> PRO.2.2.1.1 Prosessovervåking - prosesskontroll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E28D4" w:rsidRPr="00223AFE" w14:paraId="5F790A37" w14:textId="77777777">
            <w:pPr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 w:rsidRPr="00223AFE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465655" w:rsidRPr="00223AFE" w14:paraId="7DEC36E3" w14:textId="77777777">
      <w:pPr>
        <w:rPr>
          <w:rFonts w:ascii="Verdana" w:hAnsi="Verdana"/>
          <w:sz w:val="18"/>
          <w:szCs w:val="18"/>
        </w:rPr>
      </w:pPr>
    </w:p>
    <w:p w:rsidR="001C0FFA" w:rsidRPr="00223AFE" w:rsidP="00465655" w14:paraId="36B33AD4" w14:textId="5354F949">
      <w:pPr>
        <w:spacing w:after="120"/>
        <w:rPr>
          <w:rFonts w:ascii="Verdana" w:hAnsi="Verdana"/>
          <w:b/>
          <w:bCs/>
          <w:sz w:val="22"/>
          <w:szCs w:val="22"/>
        </w:rPr>
      </w:pPr>
      <w:r w:rsidRPr="00223AFE">
        <w:rPr>
          <w:rFonts w:ascii="Verdana" w:hAnsi="Verdana"/>
          <w:b/>
          <w:bCs/>
          <w:sz w:val="22"/>
          <w:szCs w:val="22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2.2 Process control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 xml:space="preserve"> Forskrift om høyere yrkesfaglig utdanning ved Trøndelag høyere yrkesfagskole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.18 Høyere yrkesfaglig utdanning - lov og forskrifter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.19.1 Styrevedtekter for Trøndelag høyere yrkesfagskole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.19.2 Delegasjonsreglement for Trøndelag høyere yrkesfagskole</w:t>
              </w:r>
            </w:hyperlink>
          </w:p>
        </w:tc>
      </w:tr>
    </w:tbl>
    <w:p w:rsidR="001C0FFA" w:rsidRPr="00223AFE" w14:paraId="36B33ADF" w14:textId="77777777">
      <w:pPr>
        <w:rPr>
          <w:rFonts w:ascii="Verdana" w:hAnsi="Verdana"/>
          <w:sz w:val="18"/>
          <w:szCs w:val="18"/>
        </w:rPr>
      </w:pPr>
      <w:bookmarkEnd w:id="3"/>
    </w:p>
    <w:p w:rsidR="001C0FFA" w:rsidRPr="00223AFE" w14:paraId="36B33AE0" w14:textId="77777777">
      <w:pPr>
        <w:rPr>
          <w:rFonts w:ascii="Verdana" w:hAnsi="Verdana"/>
          <w:sz w:val="18"/>
          <w:szCs w:val="18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6B33A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6B33AE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36B33AEC" w14:textId="22E8A516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28D4" w14:paraId="36B33AED" w14:textId="77777777">
      <w:r>
        <w:separator/>
      </w:r>
    </w:p>
  </w:footnote>
  <w:footnote w:type="continuationSeparator" w:id="1">
    <w:p w:rsidR="005E28D4" w14:paraId="36B33AEF" w14:textId="77777777">
      <w:r>
        <w:continuationSeparator/>
      </w:r>
    </w:p>
  </w:footnote>
  <w:footnote w:id="2">
    <w:p w:rsidR="00465655" w:rsidRPr="00A01021" w:rsidP="00BC0C23" w14:paraId="7765F112" w14:textId="77777777">
      <w:pPr>
        <w:pStyle w:val="FootnoteText"/>
        <w:ind w:left="142" w:hanging="142"/>
      </w:pPr>
      <w:r>
        <w:rPr>
          <w:rStyle w:val="FootnoteReference"/>
        </w:rPr>
        <w:footnoteRef/>
      </w:r>
      <w:r w:rsidRPr="00A01021">
        <w:t xml:space="preserve"> KPI </w:t>
      </w:r>
      <w:r>
        <w:t>s</w:t>
      </w:r>
      <w:r w:rsidRPr="00A01021">
        <w:t>tår for «</w:t>
      </w:r>
      <w:r w:rsidRPr="00BC0C23">
        <w:rPr>
          <w:i/>
          <w:iCs/>
        </w:rPr>
        <w:t>Key Performance Indicators</w:t>
      </w:r>
      <w:r w:rsidRPr="00A01021">
        <w:t xml:space="preserve">” og representerer </w:t>
      </w:r>
      <w:r>
        <w:t>måletall som brukes for å evaluere måloppnåelse.</w:t>
      </w:r>
    </w:p>
  </w:footnote>
  <w:footnote w:id="3">
    <w:p w:rsidR="00465655" w14:paraId="1CDE2EE3" w14:textId="77777777">
      <w:pPr>
        <w:pStyle w:val="FootnoteText"/>
      </w:pPr>
      <w:r>
        <w:rPr>
          <w:rStyle w:val="FootnoteReference"/>
        </w:rPr>
        <w:footnoteRef/>
      </w:r>
      <w:r>
        <w:t xml:space="preserve"> Eksempel på innkjøp</w:t>
      </w:r>
      <w:r>
        <w:t>te tjenester er eksternt gjennomførte kurs, innleie av eksterne instruktører og liknende.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6B33A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36B33AE4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36B33AE2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Kapittel 2.2 Prosesskontroll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36B33AE3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1.2.4</w:t>
          </w:r>
          <w:r>
            <w:rPr>
              <w:sz w:val="20"/>
            </w:rPr>
            <w:fldChar w:fldCharType="end"/>
          </w:r>
        </w:p>
      </w:tc>
    </w:tr>
    <w:tr w14:paraId="36B33AE7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36B33AE5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36B33AE6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36B33AE8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6B33A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B01A11"/>
    <w:multiLevelType w:val="hybridMultilevel"/>
    <w:tmpl w:val="7B08763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F3BF2"/>
    <w:rsid w:val="001A500E"/>
    <w:rsid w:val="001C0FFA"/>
    <w:rsid w:val="00223AFE"/>
    <w:rsid w:val="00280477"/>
    <w:rsid w:val="003D4093"/>
    <w:rsid w:val="00415440"/>
    <w:rsid w:val="00465655"/>
    <w:rsid w:val="004F400D"/>
    <w:rsid w:val="005037FB"/>
    <w:rsid w:val="00544B58"/>
    <w:rsid w:val="00593ADB"/>
    <w:rsid w:val="005E28D4"/>
    <w:rsid w:val="005F7187"/>
    <w:rsid w:val="00703DA9"/>
    <w:rsid w:val="00806CB9"/>
    <w:rsid w:val="00A01021"/>
    <w:rsid w:val="00B84574"/>
    <w:rsid w:val="00BC0C23"/>
    <w:rsid w:val="00BF75FB"/>
    <w:rsid w:val="00C67118"/>
    <w:rsid w:val="00C9344C"/>
    <w:rsid w:val="00D042AF"/>
    <w:rsid w:val="00E00C78"/>
    <w:rsid w:val="00E20ADF"/>
    <w:rsid w:val="00E34F49"/>
    <w:rsid w:val="00F22D3A"/>
    <w:rsid w:val="00F31C0E"/>
    <w:rsid w:val="00F507EA"/>
    <w:rsid w:val="00F81E0B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Standard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endrfields" w:val="EK_Rapport¤1#"/>
    <w:docVar w:name="ek_format" w:val="-2"/>
    <w:docVar w:name="ek_rapport" w:val="[Tilknyttet rapport]"/>
    <w:docVar w:name="EK_TYPE" w:val="MAL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B33ABA"/>
  <w15:docId w15:val="{17B66CDE-6A55-4BD2-850F-2445AAF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Overskrift2Tegn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Overskrift3Tegn"/>
    <w:uiPriority w:val="9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Overskrift2Tegn">
    <w:name w:val="Overskrift 2 Tegn"/>
    <w:link w:val="Heading2"/>
    <w:uiPriority w:val="9"/>
    <w:rsid w:val="00465655"/>
    <w:rPr>
      <w:rFonts w:ascii="Arial" w:hAnsi="Arial"/>
      <w:b/>
      <w:sz w:val="24"/>
    </w:rPr>
  </w:style>
  <w:style w:type="character" w:customStyle="1" w:styleId="Overskrift3Tegn">
    <w:name w:val="Overskrift 3 Tegn"/>
    <w:link w:val="Heading3"/>
    <w:uiPriority w:val="9"/>
    <w:rsid w:val="00465655"/>
    <w:rPr>
      <w:b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65655"/>
    <w:pPr>
      <w:spacing w:before="120" w:after="240" w:line="259" w:lineRule="auto"/>
    </w:pPr>
    <w:rPr>
      <w:rFonts w:eastAsia="Calibri" w:cs="Arial"/>
      <w:i/>
      <w:iCs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65655"/>
    <w:pPr>
      <w:spacing w:after="120" w:line="259" w:lineRule="auto"/>
      <w:ind w:left="720"/>
      <w:contextualSpacing/>
    </w:pPr>
    <w:rPr>
      <w:rFonts w:eastAsia="Calibri" w:cs="Arial"/>
      <w:szCs w:val="24"/>
      <w:lang w:eastAsia="en-US"/>
    </w:rPr>
  </w:style>
  <w:style w:type="character" w:customStyle="1" w:styleId="normaltextrun">
    <w:name w:val="normaltextrun"/>
    <w:basedOn w:val="DefaultParagraphFont"/>
    <w:rsid w:val="00465655"/>
  </w:style>
  <w:style w:type="paragraph" w:styleId="FootnoteText">
    <w:name w:val="footnote text"/>
    <w:basedOn w:val="Normal"/>
    <w:link w:val="FotnotetekstTegn"/>
    <w:uiPriority w:val="99"/>
    <w:unhideWhenUsed/>
    <w:rsid w:val="00465655"/>
    <w:pPr>
      <w:spacing w:line="259" w:lineRule="auto"/>
    </w:pPr>
    <w:rPr>
      <w:rFonts w:eastAsia="Calibri" w:cs="Arial"/>
      <w:sz w:val="20"/>
      <w:lang w:eastAsia="en-US"/>
    </w:rPr>
  </w:style>
  <w:style w:type="character" w:customStyle="1" w:styleId="FotnotetekstTegn">
    <w:name w:val="Fotnotetekst Tegn"/>
    <w:link w:val="FootnoteText"/>
    <w:uiPriority w:val="99"/>
    <w:rsid w:val="00465655"/>
    <w:rPr>
      <w:rFonts w:eastAsia="Calibri" w:cs="Arial"/>
      <w:lang w:eastAsia="en-US"/>
    </w:rPr>
  </w:style>
  <w:style w:type="character" w:styleId="FootnoteReference">
    <w:name w:val="footnote reference"/>
    <w:uiPriority w:val="99"/>
    <w:unhideWhenUsed/>
    <w:rsid w:val="00465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tronder.sharepoint.com/:w:/r/sites/Trndelaghyereyrkesfagskole/_layouts/15/Doc.aspx?sourcedoc=%7B05F88F66-5910-446A-AF05-CC17BC62CE39%7D&amp;file=Delegasjonsreglement%20for%20Tr%C3%B8ndelag%20h%C3%B8yere%20yrkesfagskole%2C%20vedtatt%20av%20fagskolestyret%2010.%20juni%202020.docx&amp;action=default&amp;mobileredirect=true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yperlink" Target="https://lovdata.no/dokument/SF/forskrift/2021-06-30-2379" TargetMode="External" /><Relationship Id="rId9" Type="http://schemas.openxmlformats.org/officeDocument/2006/relationships/hyperlink" Target="https://web.trondelagfylke.no/contentassets/7d8ad94d50554d24a1b171bea971956e/vedtatte-styrevedtekter-for-trondelag-hoyere-yrkesfagskole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60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2.2 Prosesskontroll</dc:title>
  <dc:subject>Standard|[RefNr]|</dc:subject>
  <dc:creator>Handbok</dc:creator>
  <dc:description>EK_Avdeling4[Avdeling]EK_Avsnitt4[Avsnitt]EK_Bedriftsnavn1TRONDHEIM FAGSKOLEEK_GjelderFra0[GjelderFra]EK_Opprettet0[Opprettet]EK_Utgitt0[Utgitt]EK_IBrukDato0[Endret]EK_DokumentID0[ID]EK_DokTittel0StandardEK_DokType0[DokType]EK_EksRef2EksRef_LayoutEK_Erstatter0[Erstatter]EK_ErstatterD0[ErstatterD]EK_Signatur0[Signatur]EK_Verifisert0[Verifisert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7</cp:revision>
  <cp:lastPrinted>2022-05-30T11:21:00Z</cp:lastPrinted>
  <dcterms:created xsi:type="dcterms:W3CDTF">2018-03-22T12:40:00Z</dcterms:created>
  <dcterms:modified xsi:type="dcterms:W3CDTF">2023-02-21T10:54:00Z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Kapittel 2.2 Prosesskontroll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21.02.2023</vt:lpwstr>
  </property>
  <property fmtid="{D5CDD505-2E9C-101B-9397-08002B2CF9AE}" pid="7" name="EK_RefNr">
    <vt:lpwstr>1.2.4</vt:lpwstr>
  </property>
  <property fmtid="{D5CDD505-2E9C-101B-9397-08002B2CF9AE}" pid="8" name="EK_Signatur">
    <vt:lpwstr>Ikke styrt</vt:lpwstr>
  </property>
  <property fmtid="{D5CDD505-2E9C-101B-9397-08002B2CF9AE}" pid="9" name="EK_SkrevetAv">
    <vt:lpwstr>HANMI</vt:lpwstr>
  </property>
  <property fmtid="{D5CDD505-2E9C-101B-9397-08002B2CF9AE}" pid="10" name="EK_Utgave">
    <vt:lpwstr>0.04</vt:lpwstr>
  </property>
  <property fmtid="{D5CDD505-2E9C-101B-9397-08002B2CF9AE}" pid="11" name="EK_Watermark">
    <vt:lpwstr>Vannmerke</vt:lpwstr>
  </property>
  <property fmtid="{D5CDD505-2E9C-101B-9397-08002B2CF9AE}" pid="12" name="XR00012">
    <vt:lpwstr>2.2</vt:lpwstr>
  </property>
  <property fmtid="{D5CDD505-2E9C-101B-9397-08002B2CF9AE}" pid="13" name="XR00066">
    <vt:lpwstr/>
  </property>
  <property fmtid="{D5CDD505-2E9C-101B-9397-08002B2CF9AE}" pid="14" name="XR00124">
    <vt:lpwstr>.18</vt:lpwstr>
  </property>
  <property fmtid="{D5CDD505-2E9C-101B-9397-08002B2CF9AE}" pid="15" name="XR00127">
    <vt:lpwstr>.19.1</vt:lpwstr>
  </property>
  <property fmtid="{D5CDD505-2E9C-101B-9397-08002B2CF9AE}" pid="16" name="XR00128">
    <vt:lpwstr>.19.2</vt:lpwstr>
  </property>
  <property fmtid="{D5CDD505-2E9C-101B-9397-08002B2CF9AE}" pid="17" name="XRF00012">
    <vt:lpwstr>Process control</vt:lpwstr>
  </property>
  <property fmtid="{D5CDD505-2E9C-101B-9397-08002B2CF9AE}" pid="18" name="XRF00066">
    <vt:lpwstr>Forskrift om høyere yrkesfaglig utdanning ved Trøndelag høyere yrkesfagskole</vt:lpwstr>
  </property>
  <property fmtid="{D5CDD505-2E9C-101B-9397-08002B2CF9AE}" pid="19" name="XRF00124">
    <vt:lpwstr>Høyere yrkesfaglig utdanning - lov og forskrifter</vt:lpwstr>
  </property>
  <property fmtid="{D5CDD505-2E9C-101B-9397-08002B2CF9AE}" pid="20" name="XRF00127">
    <vt:lpwstr>Styrevedtekter for Trøndelag høyere yrkesfagskole</vt:lpwstr>
  </property>
  <property fmtid="{D5CDD505-2E9C-101B-9397-08002B2CF9AE}" pid="21" name="XRF00128">
    <vt:lpwstr>Delegasjonsreglement for Trøndelag høyere yrkesfagskole</vt:lpwstr>
  </property>
  <property fmtid="{D5CDD505-2E9C-101B-9397-08002B2CF9AE}" pid="22" name="XRL00012">
    <vt:lpwstr>2.2 Process control</vt:lpwstr>
  </property>
  <property fmtid="{D5CDD505-2E9C-101B-9397-08002B2CF9AE}" pid="23" name="XRL00066">
    <vt:lpwstr> Forskrift om høyere yrkesfaglig utdanning ved Trøndelag høyere yrkesfagskole</vt:lpwstr>
  </property>
  <property fmtid="{D5CDD505-2E9C-101B-9397-08002B2CF9AE}" pid="24" name="XRL00124">
    <vt:lpwstr>.18 Høyere yrkesfaglig utdanning - lov og forskrifter</vt:lpwstr>
  </property>
  <property fmtid="{D5CDD505-2E9C-101B-9397-08002B2CF9AE}" pid="25" name="XRL00127">
    <vt:lpwstr>.19.1 Styrevedtekter for Trøndelag høyere yrkesfagskole</vt:lpwstr>
  </property>
  <property fmtid="{D5CDD505-2E9C-101B-9397-08002B2CF9AE}" pid="26" name="XRL00128">
    <vt:lpwstr>.19.2 Delegasjonsreglement for Trøndelag høyere yrkesfagskole</vt:lpwstr>
  </property>
  <property fmtid="{D5CDD505-2E9C-101B-9397-08002B2CF9AE}" pid="27" name="XRT00012">
    <vt:lpwstr>Process control</vt:lpwstr>
  </property>
  <property fmtid="{D5CDD505-2E9C-101B-9397-08002B2CF9AE}" pid="28" name="XRT00066">
    <vt:lpwstr>Forskrift om høyere yrkesfaglig utdanning ved Trøndelag høyere yrkesfagskole</vt:lpwstr>
  </property>
  <property fmtid="{D5CDD505-2E9C-101B-9397-08002B2CF9AE}" pid="29" name="XRT00124">
    <vt:lpwstr>Høyere yrkesfaglig utdanning - lov og forskrifter</vt:lpwstr>
  </property>
  <property fmtid="{D5CDD505-2E9C-101B-9397-08002B2CF9AE}" pid="30" name="XRT00127">
    <vt:lpwstr>Styrevedtekter for Trøndelag høyere yrkesfagskole</vt:lpwstr>
  </property>
  <property fmtid="{D5CDD505-2E9C-101B-9397-08002B2CF9AE}" pid="31" name="XRT00128">
    <vt:lpwstr>Delegasjonsreglement for Trøndelag høyere yrkesfagskole</vt:lpwstr>
  </property>
</Properties>
</file>