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:rsidTr="00951FF8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2.2.5</w:t>
            </w:r>
            <w:r>
              <w:rPr>
                <w:sz w:val="16"/>
              </w:rPr>
              <w:fldChar w:fldCharType="end"/>
            </w:r>
          </w:p>
        </w:tc>
      </w:tr>
      <w:tr w:rsidTr="00951FF8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VEILEDNING FOR FAGLÆRERE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:rsidTr="00951FF8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WARA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09.04.2021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9F1BE7" w:rsidP="009F1BE7">
      <w:pPr>
        <w:pStyle w:val="Heading1"/>
        <w:keepNext/>
        <w:keepLines/>
        <w:numPr>
          <w:ilvl w:val="0"/>
          <w:numId w:val="14"/>
        </w:numPr>
        <w:spacing w:before="480" w:after="240" w:line="256" w:lineRule="auto"/>
        <w:rPr>
          <w:sz w:val="28"/>
        </w:rPr>
      </w:pPr>
      <w:r>
        <w:t>Formål og omfang</w:t>
      </w:r>
    </w:p>
    <w:p w:rsidR="009F1BE7" w:rsidP="00837583">
      <w:r>
        <w:t>Målsetningen er å sikre at alt undervisningspersonell ved Trøndelag høyere yrkesfagskole avd. Trondheim (THYF Trondheim) leverer undervisning, øvelser (simulator) og utfører gode vurderinger under sin utøvelse av undervisningen.</w:t>
      </w:r>
    </w:p>
    <w:p w:rsidR="009F1BE7" w:rsidP="00837583">
      <w:r>
        <w:t>Denne prosedyren skal søke å sikre at;</w:t>
      </w:r>
    </w:p>
    <w:p w:rsidR="00837583" w:rsidP="00837583"/>
    <w:p w:rsidR="009F1BE7" w:rsidP="00837583">
      <w:pPr>
        <w:numPr>
          <w:ilvl w:val="0"/>
          <w:numId w:val="17"/>
        </w:numPr>
      </w:pPr>
      <w:r>
        <w:t xml:space="preserve">Instruktørene/faglærerne er samkjørte, har fokus på hensikten og målet med undervisningen og kunne presentere innholdet i læreprogrammet på en strukturert måte. </w:t>
      </w:r>
    </w:p>
    <w:p w:rsidR="009F1BE7" w:rsidP="00837583"/>
    <w:p w:rsidR="009F1BE7" w:rsidP="00837583">
      <w:pPr>
        <w:numPr>
          <w:ilvl w:val="0"/>
          <w:numId w:val="19"/>
        </w:numPr>
      </w:pPr>
      <w:r w:rsidR="00837583">
        <w:t>D</w:t>
      </w:r>
      <w:r>
        <w:t>et finnes mekanismer for å justere forventninger basert på studentenes prestasjoner/respons på undervisningen og sikre studentenes medbestemmelsesrett er ivaretatt på en tilstrekkelig måte.</w:t>
      </w:r>
    </w:p>
    <w:p w:rsidR="009F1BE7" w:rsidP="00837583"/>
    <w:p w:rsidR="009F1BE7" w:rsidP="00837583">
      <w:pPr>
        <w:numPr>
          <w:ilvl w:val="0"/>
          <w:numId w:val="19"/>
        </w:numPr>
      </w:pPr>
      <w:r>
        <w:t>Evaluering eller evalueringskriteriene er klart definert og gjøres kjent ved starten av studiet.</w:t>
      </w:r>
    </w:p>
    <w:p w:rsidR="009F1BE7" w:rsidP="009F1BE7">
      <w:pPr>
        <w:pStyle w:val="Heading1"/>
        <w:keepNext/>
        <w:keepLines/>
        <w:numPr>
          <w:ilvl w:val="0"/>
          <w:numId w:val="14"/>
        </w:numPr>
        <w:spacing w:before="480" w:after="240" w:line="256" w:lineRule="auto"/>
      </w:pPr>
      <w:r>
        <w:t>Målgruppe</w:t>
      </w:r>
    </w:p>
    <w:p w:rsidR="009F1BE7" w:rsidP="009F1BE7">
      <w:r>
        <w:t>Alle som er involvert i den operative drift av THYF Trondheim, spesielt avdelingsleder, fagkoordinator, fagansvarlig og annet pedagogisk personell.</w:t>
      </w:r>
    </w:p>
    <w:p w:rsidR="009F1BE7" w:rsidP="009F1BE7">
      <w:pPr>
        <w:pStyle w:val="Heading1"/>
        <w:keepNext/>
        <w:keepLines/>
        <w:numPr>
          <w:ilvl w:val="0"/>
          <w:numId w:val="14"/>
        </w:numPr>
        <w:spacing w:before="480" w:after="240" w:line="256" w:lineRule="auto"/>
      </w:pPr>
      <w:r>
        <w:t>Beskrivelse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Planlegging av skoleåret.</w:t>
      </w:r>
    </w:p>
    <w:p w:rsidR="009F1BE7" w:rsidP="009F1BE7">
      <w:r>
        <w:t>Forberedelse til skolestart, kontroll av rom og utstyr og Planlegging av skoleåret er beskrevet i Kvalitetssystemet Del A Doc 3.2.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Emneplan</w:t>
      </w:r>
    </w:p>
    <w:p w:rsidR="009F1BE7" w:rsidP="009F1BE7">
      <w:r>
        <w:t xml:space="preserve">Lærer ved THYF Trondheim skal undervise ihht skolens studieplan og i henhold til de enhver tid gyldige felles emneplaner for de Maritime fagskoler, som til enhver tid er oppdatert på </w:t>
      </w:r>
      <w:hyperlink r:id="rId4" w:history="1">
        <w:r>
          <w:rPr>
            <w:rStyle w:val="Hyperlink"/>
          </w:rPr>
          <w:t>https://marfag.sharepoint.com/</w:t>
        </w:r>
      </w:hyperlink>
      <w:r>
        <w:t xml:space="preserve">. 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Fremdriftsplan</w:t>
      </w:r>
    </w:p>
    <w:p w:rsidR="009F1BE7" w:rsidP="009F1BE7">
      <w:r>
        <w:t>Fagansvarlig skal med grunnlag i driftsplan, utarbeide fremdriftsplan,</w:t>
      </w:r>
      <w:r>
        <w:rPr>
          <w:color w:val="FF0000"/>
        </w:rPr>
        <w:t xml:space="preserve"> </w:t>
      </w:r>
      <w:r>
        <w:t xml:space="preserve">som gjelder hele skoleåret. Denne er veiledende og skal være lagt ut på den til enhver tid gjeldende læreplattform i henhold til kravene i studieplan og PRO.42 og PRO.43 </w:t>
      </w:r>
    </w:p>
    <w:p w:rsidR="009F1BE7" w:rsidP="009F1BE7">
      <w:r>
        <w:t xml:space="preserve">Det anbefales bruk av driftsplan utarbeidet av de Maritime fagskoler, som finnes på </w:t>
      </w:r>
      <w:hyperlink r:id="rId4" w:history="1">
        <w:r>
          <w:rPr>
            <w:rStyle w:val="Hyperlink"/>
          </w:rPr>
          <w:t>https://marfag.sharepoint.com/</w:t>
        </w:r>
      </w:hyperlink>
      <w:r>
        <w:t xml:space="preserve">. </w:t>
      </w:r>
    </w:p>
    <w:p w:rsidR="009F1BE7" w:rsidP="009F1BE7">
      <w:r>
        <w:t>Fagansvarlig skal utarbeide fremdriftsplanen som sikrer at undervisningen dekker alle krav i STCW-78 med senere endringer. Fremdriftsplanen skal alltid inneholde, men ikke begrenset til følgende; referanse til STCW-78 konvensjonen, emnekode, uke for gjennomføring, tema, beskrivelse av emnet, timer avsatt til emnet, planlagte studiekrav og kompetansemål.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Prøveplan</w:t>
      </w:r>
    </w:p>
    <w:p w:rsidR="009F1BE7" w:rsidP="009F1BE7">
      <w:r>
        <w:t>Vurderingssituasjoner skal planlegges 1. semester frem i tid og gjøres tilgjengelig for fagkoordinator for utarbeidelse av prøveplan. Prøveplan skal gjøres kjent for studentene i henhold til PRO.42 og PRO.43.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Studiekrav/arbeidskrav</w:t>
      </w:r>
    </w:p>
    <w:p w:rsidR="009F1BE7" w:rsidP="009F1BE7">
      <w:r>
        <w:t>Fagansvarlig skal gjøre studentene kjent med hvor mange studiekrav de kan forvente i løpet av året. Hvor mange studiekrav studenten kan forvente, hvor mye tid som er avsatt og til hvilken dato de blir gitt skal komme frem i fremdriftsplanene hvert enkelt fag. Dette bør stå i prøveplan eller i egen plan over studiekrav.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Evaluering og evalueringskriterier</w:t>
      </w:r>
    </w:p>
    <w:p w:rsidR="009F1BE7" w:rsidP="009F1BE7">
      <w:r>
        <w:t>Pedagogisk personell evaluerer studentene i henhold til studieplan avsnitt 13.</w:t>
      </w:r>
    </w:p>
    <w:p w:rsidR="009F1BE7" w:rsidP="009F1BE7">
      <w:r>
        <w:t>Studentene gjøres kjent med evalueringskriteriene på starten av studiet i henhold til PRO.43.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Studentens prestasjoner og medbestemmelse</w:t>
      </w:r>
    </w:p>
    <w:p w:rsidR="009F1BE7" w:rsidP="009F1BE7">
      <w:r>
        <w:t xml:space="preserve">Oppfølging av studenter som ikke presterer er beskrevet i PRO.9 </w:t>
      </w:r>
    </w:p>
    <w:p w:rsidR="009F1BE7" w:rsidP="009F1BE7">
      <w:r>
        <w:t>Mekanismer for å sikre studentenes medbestemmelse er beskrevet i PRO.43.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Lab øvelser og simulator</w:t>
      </w:r>
    </w:p>
    <w:p w:rsidR="009F1BE7" w:rsidP="009F1BE7">
      <w:r>
        <w:t>For å sikre ivaretakelse av undervisning knyttet til simulator er dette beskrevet i egen prosedyre. PRO.15 "Opplæring og bedømmelse av ferdighetsnivå på simulator".</w:t>
      </w:r>
    </w:p>
    <w:p w:rsidR="009F1BE7" w:rsidP="009F1BE7">
      <w:pPr>
        <w:pStyle w:val="Heading2"/>
        <w:keepNext/>
        <w:keepLines/>
        <w:numPr>
          <w:ilvl w:val="1"/>
          <w:numId w:val="14"/>
        </w:numPr>
        <w:spacing w:before="160" w:after="120" w:line="256" w:lineRule="auto"/>
      </w:pPr>
      <w:r>
        <w:t>Møter/Kommunikasjonskanaler</w:t>
      </w:r>
    </w:p>
    <w:p w:rsidR="009F1BE7" w:rsidP="009F1BE7">
      <w:r>
        <w:t>Møter gjennomføres som beskrevet i møteplan for ansatte ved THYF, som finnes under styringsdokumenter i Microsoft Teams. Det gjennomføres møter som beskrevet i PRO.42.</w:t>
      </w:r>
    </w:p>
    <w:p w:rsidR="009F1BE7" w:rsidP="009F1BE7">
      <w:pPr>
        <w:pStyle w:val="Heading1"/>
        <w:keepNext/>
        <w:keepLines/>
        <w:numPr>
          <w:ilvl w:val="0"/>
          <w:numId w:val="14"/>
        </w:numPr>
        <w:spacing w:before="480" w:after="240" w:line="256" w:lineRule="auto"/>
      </w:pPr>
      <w:r>
        <w:t>Godkjenning av prosedyren</w:t>
      </w:r>
    </w:p>
    <w:p w:rsidR="009F1BE7" w:rsidP="009F1BE7">
      <w:r>
        <w:t>Rektor godkjenner alle prosedyrer, med unntak av prosedyrer som ikke er vesentlig endret. Kvalitetsansvarlig godkjenner mindre endringer som:</w:t>
      </w:r>
    </w:p>
    <w:p w:rsidR="009F1BE7" w:rsidP="009F1BE7">
      <w:pPr>
        <w:pStyle w:val="ListParagraph"/>
        <w:numPr>
          <w:ilvl w:val="0"/>
          <w:numId w:val="16"/>
        </w:numPr>
        <w:spacing w:line="256" w:lineRule="auto"/>
      </w:pPr>
      <w:r>
        <w:t xml:space="preserve">Språkvask </w:t>
      </w:r>
    </w:p>
    <w:p w:rsidR="009F1BE7" w:rsidP="009F1BE7">
      <w:pPr>
        <w:pStyle w:val="ListParagraph"/>
        <w:numPr>
          <w:ilvl w:val="0"/>
          <w:numId w:val="16"/>
        </w:numPr>
        <w:spacing w:line="256" w:lineRule="auto"/>
      </w:pPr>
      <w:r>
        <w:t>Versjonsoppdatering</w:t>
      </w:r>
    </w:p>
    <w:p w:rsidR="009F1BE7" w:rsidP="009F1BE7">
      <w:pPr>
        <w:pStyle w:val="Heading1"/>
        <w:keepNext/>
        <w:keepLines/>
        <w:numPr>
          <w:ilvl w:val="0"/>
          <w:numId w:val="14"/>
        </w:numPr>
        <w:spacing w:before="480" w:after="240" w:line="256" w:lineRule="auto"/>
      </w:pPr>
      <w:r>
        <w:t>Systemforbindelse</w:t>
      </w:r>
    </w:p>
    <w:p w:rsidR="009F1BE7" w:rsidP="009F1BE7">
      <w:r>
        <w:t xml:space="preserve">Kvalitetssystem DEL B </w:t>
      </w:r>
    </w:p>
    <w:p w:rsidR="00951FF8" w:rsidP="00951FF8">
      <w:pPr>
        <w:rPr>
          <w:rStyle w:val="normaltextrun"/>
          <w:b/>
          <w:bCs/>
          <w:sz w:val="36"/>
          <w:szCs w:val="36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VEILEDNING FOR FAGLÆRERE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2.2.5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5F"/>
    <w:multiLevelType w:val="hybridMultilevel"/>
    <w:tmpl w:val="6D68A8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041"/>
    <w:multiLevelType w:val="multilevel"/>
    <w:tmpl w:val="187E1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9A0EA0"/>
    <w:multiLevelType w:val="hybridMultilevel"/>
    <w:tmpl w:val="67EC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78F"/>
    <w:multiLevelType w:val="multilevel"/>
    <w:tmpl w:val="E56E3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14F3D"/>
    <w:multiLevelType w:val="hybridMultilevel"/>
    <w:tmpl w:val="2D1AA3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ADB"/>
    <w:multiLevelType w:val="hybridMultilevel"/>
    <w:tmpl w:val="4BF0C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77"/>
    <w:multiLevelType w:val="multilevel"/>
    <w:tmpl w:val="7D78C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35A84"/>
    <w:multiLevelType w:val="hybridMultilevel"/>
    <w:tmpl w:val="A53EA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23BB"/>
    <w:multiLevelType w:val="multilevel"/>
    <w:tmpl w:val="E1C4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F0541"/>
    <w:multiLevelType w:val="hybridMultilevel"/>
    <w:tmpl w:val="5BCE56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87BFD"/>
    <w:multiLevelType w:val="hybridMultilevel"/>
    <w:tmpl w:val="C91CF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83912"/>
    <w:multiLevelType w:val="multilevel"/>
    <w:tmpl w:val="73028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E43A6"/>
    <w:multiLevelType w:val="hybridMultilevel"/>
    <w:tmpl w:val="46967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A1E2C"/>
    <w:multiLevelType w:val="hybridMultilevel"/>
    <w:tmpl w:val="7B2E0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B00A9"/>
    <w:multiLevelType w:val="multilevel"/>
    <w:tmpl w:val="28FCB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D26F4"/>
    <w:multiLevelType w:val="multilevel"/>
    <w:tmpl w:val="80BE8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D80137"/>
    <w:multiLevelType w:val="hybridMultilevel"/>
    <w:tmpl w:val="A184BF1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7E14F67"/>
    <w:multiLevelType w:val="multilevel"/>
    <w:tmpl w:val="EA66C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264A6"/>
    <w:multiLevelType w:val="hybridMultilevel"/>
    <w:tmpl w:val="9A9E4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11"/>
  </w:num>
  <w:num w:numId="7">
    <w:abstractNumId w:val="18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F3BF2"/>
    <w:rsid w:val="000F5189"/>
    <w:rsid w:val="001A500E"/>
    <w:rsid w:val="001C0FFA"/>
    <w:rsid w:val="00280477"/>
    <w:rsid w:val="003D4093"/>
    <w:rsid w:val="003F37F6"/>
    <w:rsid w:val="00415440"/>
    <w:rsid w:val="004F400D"/>
    <w:rsid w:val="004F6A4D"/>
    <w:rsid w:val="005037FB"/>
    <w:rsid w:val="00593ADB"/>
    <w:rsid w:val="005F7187"/>
    <w:rsid w:val="00776FBB"/>
    <w:rsid w:val="00837583"/>
    <w:rsid w:val="008758AC"/>
    <w:rsid w:val="00951FF8"/>
    <w:rsid w:val="009D169E"/>
    <w:rsid w:val="009F1BE7"/>
    <w:rsid w:val="00AE480F"/>
    <w:rsid w:val="00B23198"/>
    <w:rsid w:val="00B84574"/>
    <w:rsid w:val="00BF75FB"/>
    <w:rsid w:val="00D00F6D"/>
    <w:rsid w:val="00D24A91"/>
    <w:rsid w:val="00DC548F"/>
    <w:rsid w:val="00E34F49"/>
    <w:rsid w:val="00E600FA"/>
    <w:rsid w:val="00EF076F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9.04.2021¤3#EK_Opprettet¤2#0¤2#29.10.2020¤3#EK_Utgitt¤2#0¤2#09.04.2021¤3#EK_IBrukDato¤2#0¤2#23.04.2021¤3#EK_DokumentID¤2#0¤2#D00151¤3#EK_DokTittel¤2#0¤2#VEILEDNING FOR FAGLÆRERE¤3#EK_DokType¤2#0¤2#Prosedyre¤3#EK_EksRef¤2#2¤2# 2 09 Studieplan dekksoffiser 00107 https://web.trondelagfylke.no/contentassets/7af6181bcdae4a6a859f1c8e0738a895/trondheim_studieplan-dekksoffiser.pdf¤1#10 Studieplan maskinoffiser 00108 https://web.trondelagfylke.no/contentassets/d66bb0fb124f4d29b29cfb0cadf7b6ac/trondheim_studieplan-maskinoffiser.pdf¤1#¤3#EK_Erstatter¤2#0¤2# ¤3#EK_ErstatterD¤2#0¤2# ¤3#EK_Signatur¤2#0¤2#STOI¤3#EK_Verifisert¤2#0¤2# ¤3#EK_Hørt¤2#0¤2# ¤3#EK_AuditReview¤2#2¤2# ¤3#EK_AuditApprove¤2#2¤2# ¤3#EK_Gradering¤2#0¤2#Åpen¤3#EK_Gradnr¤2#4¤2#0¤3#EK_Kapittel¤2#4¤2# ¤3#EK_Referanse¤2#2¤2# 6 3.1 MTP - PLANLEGGING OG ANSVAR 00013 dok00013.doc¤1#3.2 MTP - DRIFT 00011 dok00011.doc¤1#PRO.9 OPPFØLGING AV STUDENTENE SOM IKKE PRESTERER 00132 dok00132.doc¤1#PRO.15 OPPLÆRING OG BEDØMMELSE AV FERDIGHETSNIVÅ PÅ SIMULATOR 00035 dok00035.doc¤1#PRO.42 KOMMUNIKASJONSKANALER 00143 dok00143.doc¤1#PRO.43 INFORMASJON TIL STUDENTENE 00144 dok00144.doc¤1#¤3#EK_RefNr¤2#0¤2#PRO.48¤3#EK_Revisjon¤2#0¤2#1.00¤3#EK_Ansvarlig¤2#0¤2#Raymond Wågø¤3#EK_SkrevetAv¤2#0¤2#WARA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0¤3#EK_Merknad¤2#7¤2#Ugitt basert på avvik fra Internrevisjon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8¤3#EK_GjelderTil¤2#0¤2#09.04.2022¤3#EK_Vedlegg¤2#2¤2# 0 ¤3#EK_AvdelingOver¤2#4¤2# ¤3#EK_HRefNr¤2#0¤2# ¤3#EK_HbNavn¤2#0¤2# ¤3#EK_DokRefnr¤2#4¤2#000201¤3#EK_Dokendrdato¤2#4¤2#29.10.2020 15:46:49¤3#EK_HbType¤2#4¤2# ¤3#EK_Offisiell¤2#4¤2# ¤3#EK_VedleggRef¤2#4¤2#PRO.48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8"/>
    <w:docVar w:name="ek_doktittel" w:val="VEILEDNING FOR FAGLÆRERE"/>
    <w:docVar w:name="ek_doktype" w:val="Prosedyre"/>
    <w:docVar w:name="ek_dokumentid" w:val="D00151"/>
    <w:docVar w:name="ek_erstatter" w:val=" "/>
    <w:docVar w:name="ek_erstatterd" w:val=" "/>
    <w:docVar w:name="ek_format" w:val="-2"/>
    <w:docVar w:name="ek_gjelderfra" w:val="09.04.2021"/>
    <w:docVar w:name="ek_gjeldertil" w:val="09.04.2022"/>
    <w:docVar w:name="ek_gradering" w:val="Åpen"/>
    <w:docVar w:name="ek_hbnavn" w:val=" "/>
    <w:docVar w:name="ek_hrefnr" w:val=" "/>
    <w:docVar w:name="ek_hørt" w:val=" "/>
    <w:docVar w:name="ek_ibrukdato" w:val="23.04.2021"/>
    <w:docVar w:name="ek_merknad" w:val="Ugitt basert på avvik fra Internrevisjon"/>
    <w:docVar w:name="ek_opprettet" w:val="29.10.2020"/>
    <w:docVar w:name="ek_rapport" w:val="[]"/>
    <w:docVar w:name="ek_refnr" w:val="PRO.48"/>
    <w:docVar w:name="ek_revisjon" w:val="1.00"/>
    <w:docVar w:name="ek_signatur" w:val="STOI"/>
    <w:docVar w:name="ek_skrevetav" w:val="WARA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0"/>
    <w:docVar w:name="ek_utgitt" w:val="09.04.2021"/>
    <w:docVar w:name="ek_verifisert" w:val=" "/>
    <w:docVar w:name="Erstatter" w:val="lab_erstatter"/>
    <w:docVar w:name="idek_eksref" w:val=";00107;00108;"/>
    <w:docVar w:name="idek_referanse" w:val=";00013;00011;00132;00035;00143;00144;"/>
    <w:docVar w:name="idxd" w:val=";00013;00011;00132;00035;00143;00144;"/>
    <w:docVar w:name="idxr" w:val=";00107;00108;"/>
    <w:docVar w:name="KHB" w:val="UB"/>
    <w:docVar w:name="skitten" w:val="0"/>
    <w:docVar w:name="Tittel" w:val="Dette er en Test tittel."/>
    <w:docVar w:name="xd00011" w:val="3.2"/>
    <w:docVar w:name="xd00013" w:val="3.1"/>
    <w:docVar w:name="xd00035" w:val="PRO.15"/>
    <w:docVar w:name="xd00132" w:val="PRO.9"/>
    <w:docVar w:name="xd00143" w:val="PRO.42"/>
    <w:docVar w:name="xd00144" w:val="PRO.43"/>
    <w:docVar w:name="xdf00011" w:val="dok00011.doc"/>
    <w:docVar w:name="xdf00013" w:val="dok00013.doc"/>
    <w:docVar w:name="xdf00035" w:val="dok00035.doc"/>
    <w:docVar w:name="xdf00132" w:val="dok00132.doc"/>
    <w:docVar w:name="xdf00143" w:val="dok00143.doc"/>
    <w:docVar w:name="xdf00144" w:val="dok00144.doc"/>
    <w:docVar w:name="xdl00011" w:val="3.2 MTP - DRIFT"/>
    <w:docVar w:name="xdl00013" w:val="3.1 MTP - PLANLEGGING OG ANSVAR"/>
    <w:docVar w:name="xdl00035" w:val="PRO.15 OPPLÆRING OG BEDØMMELSE AV FERDIGHETSNIVÅ PÅ SIMULATOR"/>
    <w:docVar w:name="xdl00132" w:val="PRO.9 OPPFØLGING AV STUDENTENE SOM IKKE PRESTERER"/>
    <w:docVar w:name="xdl00143" w:val="PRO.42 KOMMUNIKASJONSKANALER"/>
    <w:docVar w:name="xdl00144" w:val="PRO.43 INFORMASJON TIL STUDENTENE"/>
    <w:docVar w:name="xdt00011" w:val="MTP - DRIFT"/>
    <w:docVar w:name="xdt00013" w:val="MTP - PLANLEGGING OG ANSVAR"/>
    <w:docVar w:name="xdt00035" w:val="OPPLÆRING OG BEDØMMELSE AV FERDIGHETSNIVÅ PÅ SIMULATOR"/>
    <w:docVar w:name="xdt00132" w:val="OPPFØLGING AV STUDENTENE SOM IKKE PRESTERER"/>
    <w:docVar w:name="xdt00143" w:val="KOMMUNIKASJONSKANALER"/>
    <w:docVar w:name="xdt00144" w:val="INFORMASJON TIL STUDENTENE"/>
    <w:docVar w:name="xr00107" w:val="09"/>
    <w:docVar w:name="xr00108" w:val="10"/>
    <w:docVar w:name="xrf00107" w:val="https://web.trondelagfylke.no/contentassets/7af6181bcdae4a6a859f1c8e0738a895/trondheim_studieplan-dekksoffiser.pdf"/>
    <w:docVar w:name="xrf00108" w:val="https://web.trondelagfylke.no/contentassets/d66bb0fb124f4d29b29cfb0cadf7b6ac/trondheim_studieplan-maskinoffiser.pdf"/>
    <w:docVar w:name="xrl00107" w:val="09 Studieplan dekksoffiser"/>
    <w:docVar w:name="xrl00108" w:val="10 Studieplan maskinoffiser"/>
    <w:docVar w:name="xrt00107" w:val="Studieplan dekksoffiser"/>
    <w:docVar w:name="xrt00108" w:val="Studieplan maskinoffiser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rsid w:val="00951FF8"/>
    <w:pPr>
      <w:spacing w:before="240"/>
      <w:outlineLvl w:val="0"/>
    </w:pPr>
    <w:rPr>
      <w:rFonts w:ascii="Arial" w:hAnsi="Arial"/>
      <w:b/>
      <w:color w:val="2F5496"/>
    </w:rPr>
  </w:style>
  <w:style w:type="paragraph" w:styleId="Heading2">
    <w:name w:val="heading 2"/>
    <w:basedOn w:val="Normal"/>
    <w:next w:val="Normal"/>
    <w:qFormat/>
    <w:rsid w:val="00951FF8"/>
    <w:pPr>
      <w:spacing w:before="120"/>
      <w:outlineLvl w:val="1"/>
    </w:pPr>
    <w:rPr>
      <w:rFonts w:ascii="Arial" w:hAnsi="Arial"/>
      <w:b/>
      <w:color w:val="2F5496"/>
    </w:rPr>
  </w:style>
  <w:style w:type="paragraph" w:styleId="Heading3">
    <w:name w:val="heading 3"/>
    <w:basedOn w:val="Normal"/>
    <w:next w:val="Normal"/>
    <w:qFormat/>
    <w:rsid w:val="00951FF8"/>
    <w:pPr>
      <w:ind w:left="354"/>
      <w:outlineLvl w:val="2"/>
    </w:pPr>
    <w:rPr>
      <w:b/>
      <w:color w:val="2F5496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951FF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951FF8"/>
  </w:style>
  <w:style w:type="character" w:customStyle="1" w:styleId="eop">
    <w:name w:val="eop"/>
    <w:rsid w:val="00951FF8"/>
  </w:style>
  <w:style w:type="paragraph" w:customStyle="1" w:styleId="Default">
    <w:name w:val="Default"/>
    <w:rsid w:val="00951FF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nb-NO" w:eastAsia="en-US" w:bidi="ar-SA"/>
    </w:rPr>
  </w:style>
  <w:style w:type="paragraph" w:styleId="ListParagraph">
    <w:name w:val="List Paragraph"/>
    <w:basedOn w:val="Normal"/>
    <w:uiPriority w:val="34"/>
    <w:qFormat/>
    <w:rsid w:val="00951F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1FF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951FF8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51FF8"/>
    <w:pPr>
      <w:keepNext/>
      <w:keepLines/>
      <w:spacing w:line="259" w:lineRule="auto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51FF8"/>
    <w:pPr>
      <w:spacing w:after="10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51FF8"/>
    <w:pPr>
      <w:spacing w:after="100" w:line="259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51FF8"/>
    <w:pPr>
      <w:spacing w:after="100" w:line="259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rfag.sharepoint.com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562</Words>
  <Characters>3565</Characters>
  <Application>Microsoft Office Word</Application>
  <DocSecurity>0</DocSecurity>
  <Lines>86</Lines>
  <Paragraphs>63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VEILEDNING FOR FAGLÆRERE</vt:lpstr>
      <vt:lpstr>	</vt:lpstr>
    </vt:vector>
  </TitlesOfParts>
  <Company>Datakvalitet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FOR FAGLÆRERE</dc:title>
  <dc:subject>000201|PRO.48|</dc:subject>
  <dc:creator>Handbok</dc:creator>
  <dc:description>EK_Avdeling4 EK_Avsnitt4 EK_Bedriftsnavn1TRØNDELAG HØYERE YRKESFAGSKOLE avd. TRONDHEIMEK_GjelderFra009.04.2021EK_Opprettet029.10.2020EK_Utgitt009.04.2021EK_IBrukDato023.04.2021EK_DokumentID0D00151EK_DokTittel0VEILEDNING FOR FAGLÆREREEK_DokType0ProsedyreEK_EksRef2 2	09	Studieplan dekksoffiser	00107	https://web.trondelagfylke.no/contentassets/7af6181bcdae4a6a859f1c8e0738a895/trondheim_studieplan-dekksoffiser.pdf10	Studieplan maskinoffiser	00108	https://web.trondelagfylke.no/contentassets/d66bb0fb124f4d29b29cfb0cadf7b6ac/trondheim_studieplan-maskinoffiser.pdfEK_Erstatter0 EK_ErstatterD0 EK_Signatur0STOIEK_Verifisert0 EK_Hørt0 EK_AuditReview2 EK_AuditApprove2 EK_Gradering0ÅpenEK_Gradnr40EK_Kapittel4 EK_Referanse2 6	3.1	MTP - PLANLEGGING OG ANSVAR	00013	dok00013.doc3.2	MTP - DRIFT	00011	dok00011.docPRO.9	OPPFØLGING AV STUDENTENE SOM IKKE PRESTERER	00132	dok00132.docPRO.15	OPPLÆRING OG BEDØMMELSE AV FERDIGHETSNIVÅ PÅ SIMULATOR	00035	dok00035.docPRO.42	KOMMUNIKASJONSKANALER	00143	dok00143.docPRO.43	INFORMASJON TIL STUDENTENE	00144	dok00144.docEK_RefNr0PRO.48EK_Revisjon01.00EK_Ansvarlig0Raymond WågøEK_SkrevetAv0WARAEK_UText10 EK_UText20 EK_UText30 EK_UText40 EK_Status0I brukEK_Stikkord0EK_Rapport3EK_EKPrintMerke0Uoffisiell utskrift er kun gyldig på utskriftsdatoEK_Watermark0EK_Utgave01.00EK_Merknad7Ugitt basert på avvik fra InternrevisjonEK_VerLogg2 EK_RF14 EK_RF24 EK_RF34 EK_RF44 EK_RF54 EK_RF64 EK_RF74 EK_RF84 EK_RF94 EK_Mappe14 EK_Mappe24 EK_Mappe34 EK_Mappe44 EK_Mappe54 EK_Mappe64 EK_Mappe74 EK_Mappe84 EK_Mappe94 EK_DL048EK_GjelderTil009.04.2022EK_Vedlegg2 0	EK_AvdelingOver4 EK_HRefNr0 EK_HbNavn0 EK_DokRefnr4000201EK_Dokendrdato429.10.2020 15:46:49EK_HbType4 EK_Offisiell4 EK_VedleggRef4PRO.48EK_Strukt005KVALITETSYSTEM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2021-04-23T08:24:00Z</dcterms:created>
  <dcterms:modified xsi:type="dcterms:W3CDTF">2021-04-23T08:24:00Z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VEILEDNING FOR FAGLÆRERE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09.04.2021</vt:lpwstr>
  </property>
  <property fmtid="{D5CDD505-2E9C-101B-9397-08002B2CF9AE}" pid="7" name="EK_RefNr">
    <vt:lpwstr>2.2.5</vt:lpwstr>
  </property>
  <property fmtid="{D5CDD505-2E9C-101B-9397-08002B2CF9AE}" pid="8" name="EK_Signatur">
    <vt:lpwstr>STOI</vt:lpwstr>
  </property>
  <property fmtid="{D5CDD505-2E9C-101B-9397-08002B2CF9AE}" pid="9" name="EK_SkrevetAv">
    <vt:lpwstr>WARA</vt:lpwstr>
  </property>
  <property fmtid="{D5CDD505-2E9C-101B-9397-08002B2CF9AE}" pid="10" name="EK_Utgave">
    <vt:lpwstr>1.00</vt:lpwstr>
  </property>
  <property fmtid="{D5CDD505-2E9C-101B-9397-08002B2CF9AE}" pid="11" name="EK_Watermark">
    <vt:lpwstr/>
  </property>
  <property fmtid="{D5CDD505-2E9C-101B-9397-08002B2CF9AE}" pid="12" name="XDF00011">
    <vt:lpwstr>dok00011.doc</vt:lpwstr>
  </property>
  <property fmtid="{D5CDD505-2E9C-101B-9397-08002B2CF9AE}" pid="13" name="XDF00013">
    <vt:lpwstr>dok00013.doc</vt:lpwstr>
  </property>
  <property fmtid="{D5CDD505-2E9C-101B-9397-08002B2CF9AE}" pid="14" name="XDF00035">
    <vt:lpwstr>dok00035.doc</vt:lpwstr>
  </property>
  <property fmtid="{D5CDD505-2E9C-101B-9397-08002B2CF9AE}" pid="15" name="XDF00132">
    <vt:lpwstr>dok00132.doc</vt:lpwstr>
  </property>
  <property fmtid="{D5CDD505-2E9C-101B-9397-08002B2CF9AE}" pid="16" name="XDF00143">
    <vt:lpwstr>dok00143.doc</vt:lpwstr>
  </property>
  <property fmtid="{D5CDD505-2E9C-101B-9397-08002B2CF9AE}" pid="17" name="XDF00144">
    <vt:lpwstr>dok00144.doc</vt:lpwstr>
  </property>
  <property fmtid="{D5CDD505-2E9C-101B-9397-08002B2CF9AE}" pid="18" name="XRF00107">
    <vt:lpwstr>https://web.trondelagfylke.no/contentassets/7af6181bcdae4a6a859f1c8e0738a895/trondheim_studieplan-dekksoffiser.pdf</vt:lpwstr>
  </property>
  <property fmtid="{D5CDD505-2E9C-101B-9397-08002B2CF9AE}" pid="19" name="XRF00108">
    <vt:lpwstr>https://web.trondelagfylke.no/contentassets/d66bb0fb124f4d29b29cfb0cadf7b6ac/trondheim_studieplan-maskinoffiser.pdf</vt:lpwstr>
  </property>
</Properties>
</file>