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7A6A1B2E" w14:textId="77777777"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P="00E630C7" w14:paraId="7A6A1B2C" w14:textId="77777777">
            <w:pPr>
              <w:spacing w:before="120" w:after="120"/>
              <w:rPr>
                <w:b/>
                <w:sz w:val="28"/>
              </w:rPr>
            </w:pPr>
            <w:bookmarkStart w:id="0" w:name="tempHer"/>
            <w:bookmarkEnd w:id="0"/>
            <w:r>
              <w:rPr>
                <w:b/>
                <w:sz w:val="28"/>
              </w:rPr>
              <w:t xml:space="preserve"> </w:t>
            </w:r>
            <w:r w:rsidR="00944582">
              <w:rPr>
                <w:b/>
                <w:sz w:val="28"/>
              </w:rPr>
              <w:fldChar w:fldCharType="begin" w:fldLock="1"/>
            </w:r>
            <w:r w:rsidR="00944582">
              <w:rPr>
                <w:b/>
                <w:color w:val="000080"/>
                <w:sz w:val="28"/>
              </w:rPr>
              <w:instrText xml:space="preserve"> DOCPROPERTY EK_Bedriftsnavn </w:instrText>
            </w:r>
            <w:r w:rsidR="00944582">
              <w:rPr>
                <w:b/>
                <w:sz w:val="28"/>
              </w:rPr>
              <w:fldChar w:fldCharType="separate"/>
            </w:r>
            <w:r w:rsidR="00944582">
              <w:rPr>
                <w:b/>
                <w:color w:val="000080"/>
                <w:sz w:val="28"/>
              </w:rPr>
              <w:t>TRØNDELAG HØYERE YRKESFAGSKOLE</w:t>
            </w:r>
            <w:r w:rsidR="00944582"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14:paraId="7A6A1B2D" w14:textId="77777777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2.4.1</w:t>
            </w:r>
            <w:r>
              <w:rPr>
                <w:sz w:val="16"/>
              </w:rPr>
              <w:fldChar w:fldCharType="end"/>
            </w:r>
          </w:p>
        </w:tc>
      </w:tr>
      <w:tr w14:paraId="7A6A1B31" w14:textId="77777777"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14:paraId="7A6A1B2F" w14:textId="77777777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Sluttvurdering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7A6A1B30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7A6A1B3C" w14:textId="77777777"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7A6A1B32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14:paraId="7A6A1B33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14.00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7A6A1B34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14:paraId="7A6A1B35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Hans Tore Mikkelsen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7A6A1B36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14:paraId="7A6A1B37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04.06.2024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7A6A1B38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14:paraId="7A6A1B39" w14:textId="77777777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Svein Ove Dyrdal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7A6A1B3A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14:paraId="7A6A1B3B" w14:textId="5B788963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fldChar w:fldCharType="end"/>
            </w:r>
          </w:p>
        </w:tc>
      </w:tr>
    </w:tbl>
    <w:p w:rsidR="004108D0" w:rsidP="004108D0" w14:paraId="7A6A1B3E" w14:textId="77777777"/>
    <w:p w:rsidR="004108D0" w:rsidRPr="00C44A8E" w:rsidP="00E3446E" w14:paraId="7A6A1B3F" w14:textId="22A2DAE8">
      <w:pPr>
        <w:spacing w:before="240" w:after="120" w:line="276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1. </w:t>
      </w:r>
      <w:r w:rsidRPr="00C44A8E" w:rsidR="00EB7CF3">
        <w:rPr>
          <w:rFonts w:ascii="Verdana" w:hAnsi="Verdana"/>
          <w:b/>
          <w:bCs/>
        </w:rPr>
        <w:t>Formål og omfang</w:t>
      </w:r>
    </w:p>
    <w:p w:rsidR="00C44A8E" w:rsidRPr="008A640E" w:rsidP="008A640E" w14:paraId="4A8E0418" w14:textId="77777777">
      <w:pPr>
        <w:spacing w:after="120" w:line="276" w:lineRule="auto"/>
        <w:jc w:val="both"/>
        <w:rPr>
          <w:rFonts w:ascii="Verdana" w:hAnsi="Verdana"/>
          <w:sz w:val="20"/>
          <w:szCs w:val="16"/>
        </w:rPr>
      </w:pPr>
      <w:r w:rsidRPr="008A640E">
        <w:rPr>
          <w:rFonts w:ascii="Verdana" w:hAnsi="Verdana"/>
          <w:sz w:val="20"/>
          <w:szCs w:val="16"/>
        </w:rPr>
        <w:t xml:space="preserve">Målsetningen er å sikre at sluttvurderingen skjer slik det er </w:t>
      </w:r>
      <w:r w:rsidRPr="008A640E" w:rsidR="003B2888">
        <w:rPr>
          <w:rFonts w:ascii="Verdana" w:hAnsi="Verdana"/>
          <w:sz w:val="20"/>
          <w:szCs w:val="16"/>
        </w:rPr>
        <w:t>beskrevet i studienes emne</w:t>
      </w:r>
      <w:r w:rsidRPr="008A640E">
        <w:rPr>
          <w:rFonts w:ascii="Verdana" w:hAnsi="Verdana"/>
          <w:sz w:val="20"/>
          <w:szCs w:val="16"/>
        </w:rPr>
        <w:t>planer, fagskoleloven og at studentene ved Trøndelag høyere yrkesfagskole blir informert om resultatet.</w:t>
      </w:r>
    </w:p>
    <w:p w:rsidR="004108D0" w:rsidRPr="008A640E" w:rsidP="008A640E" w14:paraId="7A6A1B41" w14:textId="044FAEBA">
      <w:pPr>
        <w:spacing w:after="120" w:line="276" w:lineRule="auto"/>
        <w:jc w:val="both"/>
        <w:rPr>
          <w:rFonts w:ascii="Verdana" w:hAnsi="Verdana"/>
          <w:sz w:val="20"/>
          <w:szCs w:val="16"/>
        </w:rPr>
      </w:pPr>
      <w:r w:rsidRPr="008A640E">
        <w:rPr>
          <w:rFonts w:ascii="Verdana" w:hAnsi="Verdana"/>
          <w:sz w:val="20"/>
          <w:szCs w:val="16"/>
        </w:rPr>
        <w:t>Prosedyren gjelder for alle utdanningstilbud ved THYF.</w:t>
      </w:r>
    </w:p>
    <w:p w:rsidR="004108D0" w:rsidRPr="00C44A8E" w:rsidP="00E3446E" w14:paraId="7A6A1B42" w14:textId="1243C210">
      <w:pPr>
        <w:spacing w:before="240" w:after="120" w:line="276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2. </w:t>
      </w:r>
      <w:r w:rsidRPr="00C44A8E" w:rsidR="00EB7CF3">
        <w:rPr>
          <w:rFonts w:ascii="Verdana" w:hAnsi="Verdana"/>
          <w:b/>
          <w:bCs/>
        </w:rPr>
        <w:t>Målgruppe</w:t>
      </w:r>
    </w:p>
    <w:p w:rsidR="008A640E" w:rsidRPr="008A640E" w:rsidP="008A640E" w14:paraId="3A15F847" w14:textId="7FEED63B">
      <w:pPr>
        <w:spacing w:after="120" w:line="276" w:lineRule="auto"/>
        <w:jc w:val="both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>Målgruppen for prosedyren er r</w:t>
      </w:r>
      <w:r w:rsidRPr="008A640E" w:rsidR="00EB7CF3">
        <w:rPr>
          <w:rFonts w:ascii="Verdana" w:hAnsi="Verdana"/>
          <w:sz w:val="20"/>
          <w:szCs w:val="16"/>
        </w:rPr>
        <w:t xml:space="preserve">ektor, </w:t>
      </w:r>
      <w:r w:rsidRPr="008A640E" w:rsidR="00C44A8E">
        <w:rPr>
          <w:rFonts w:ascii="Verdana" w:hAnsi="Verdana"/>
          <w:sz w:val="20"/>
          <w:szCs w:val="16"/>
        </w:rPr>
        <w:t>utdanning</w:t>
      </w:r>
      <w:r w:rsidRPr="008A640E" w:rsidR="00EB7CF3">
        <w:rPr>
          <w:rFonts w:ascii="Verdana" w:hAnsi="Verdana"/>
          <w:sz w:val="20"/>
          <w:szCs w:val="16"/>
        </w:rPr>
        <w:t>sleder</w:t>
      </w:r>
      <w:r w:rsidRPr="008A640E" w:rsidR="00D30A75">
        <w:rPr>
          <w:rFonts w:ascii="Verdana" w:hAnsi="Verdana"/>
          <w:sz w:val="20"/>
          <w:szCs w:val="16"/>
        </w:rPr>
        <w:t xml:space="preserve">, </w:t>
      </w:r>
      <w:r w:rsidRPr="008A640E" w:rsidR="00C44A8E">
        <w:rPr>
          <w:rFonts w:ascii="Verdana" w:hAnsi="Verdana"/>
          <w:sz w:val="20"/>
          <w:szCs w:val="16"/>
        </w:rPr>
        <w:t>undervisningspersonell</w:t>
      </w:r>
      <w:r w:rsidRPr="008A640E" w:rsidR="00944582">
        <w:rPr>
          <w:rFonts w:ascii="Verdana" w:hAnsi="Verdana"/>
          <w:sz w:val="20"/>
          <w:szCs w:val="16"/>
        </w:rPr>
        <w:t xml:space="preserve"> og personell </w:t>
      </w:r>
      <w:r w:rsidRPr="008A640E" w:rsidR="00C44A8E">
        <w:rPr>
          <w:rFonts w:ascii="Verdana" w:hAnsi="Verdana"/>
          <w:sz w:val="20"/>
          <w:szCs w:val="16"/>
        </w:rPr>
        <w:t>ved studieadministrasjonen.</w:t>
      </w:r>
    </w:p>
    <w:p w:rsidR="008A640E" w:rsidP="00E3446E" w14:paraId="48B60EFE" w14:textId="2348B506">
      <w:pPr>
        <w:spacing w:before="240" w:after="120"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3. Ansvar og myndighet</w:t>
      </w:r>
    </w:p>
    <w:p w:rsidR="008A640E" w:rsidP="008A640E" w14:paraId="5C2CDD12" w14:textId="0E508597">
      <w:pPr>
        <w:spacing w:after="120" w:line="276" w:lineRule="auto"/>
        <w:jc w:val="both"/>
        <w:rPr>
          <w:rFonts w:ascii="Verdana" w:hAnsi="Verdana"/>
          <w:sz w:val="20"/>
          <w:szCs w:val="16"/>
        </w:rPr>
      </w:pPr>
      <w:r w:rsidRPr="008A640E">
        <w:rPr>
          <w:rFonts w:ascii="Verdana" w:hAnsi="Verdana"/>
          <w:sz w:val="20"/>
          <w:szCs w:val="16"/>
        </w:rPr>
        <w:t>Rekto</w:t>
      </w:r>
      <w:r>
        <w:rPr>
          <w:rFonts w:ascii="Verdana" w:hAnsi="Verdana"/>
          <w:sz w:val="20"/>
          <w:szCs w:val="16"/>
        </w:rPr>
        <w:t>r har overordnet ansvar.</w:t>
      </w:r>
    </w:p>
    <w:p w:rsidR="008A640E" w:rsidP="008A640E" w14:paraId="19C68DE7" w14:textId="78701D80">
      <w:pPr>
        <w:spacing w:after="120" w:line="276" w:lineRule="auto"/>
        <w:jc w:val="both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>Utdanningsleder har ansvar for at vurderingsprosesser gjennomføres ved eget utdanningsområdet.</w:t>
      </w:r>
    </w:p>
    <w:p w:rsidR="007F774B" w:rsidP="008A640E" w14:paraId="2C41AD22" w14:textId="63A33891">
      <w:pPr>
        <w:spacing w:after="120" w:line="276" w:lineRule="auto"/>
        <w:jc w:val="both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>Undervisningspersonalet har det praktiske ansvaret for gjennomføring av sluttvurdering innenfor sine emner/tema.</w:t>
      </w:r>
    </w:p>
    <w:p w:rsidR="004108D0" w:rsidRPr="008A640E" w:rsidP="008A640E" w14:paraId="7A6A1B44" w14:textId="089D8C46">
      <w:pPr>
        <w:spacing w:after="120" w:line="276" w:lineRule="auto"/>
        <w:jc w:val="both"/>
        <w:rPr>
          <w:rFonts w:ascii="Verdana" w:hAnsi="Verdana"/>
          <w:sz w:val="20"/>
          <w:szCs w:val="16"/>
        </w:rPr>
      </w:pPr>
      <w:r w:rsidRPr="00E3446E">
        <w:rPr>
          <w:rFonts w:ascii="Verdana" w:hAnsi="Verdana"/>
          <w:sz w:val="20"/>
          <w:szCs w:val="16"/>
        </w:rPr>
        <w:t>Studieadministrasjonen har oppfølgingsansvar for prosedyren.</w:t>
      </w:r>
    </w:p>
    <w:p w:rsidR="004108D0" w:rsidRPr="00C44A8E" w:rsidP="00E3446E" w14:paraId="7A6A1B45" w14:textId="6E134C10">
      <w:pPr>
        <w:spacing w:before="240" w:after="120" w:line="276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4. </w:t>
      </w:r>
      <w:r w:rsidRPr="00C44A8E" w:rsidR="00EB7CF3">
        <w:rPr>
          <w:rFonts w:ascii="Verdana" w:hAnsi="Verdana"/>
          <w:b/>
          <w:bCs/>
        </w:rPr>
        <w:t>Beskrivelse</w:t>
      </w:r>
    </w:p>
    <w:p w:rsidR="00D9425F" w:rsidRPr="00C44A8E" w:rsidP="00E3446E" w14:paraId="065E996F" w14:textId="60CC1D61">
      <w:pPr>
        <w:spacing w:before="240" w:after="120"/>
        <w:jc w:val="both"/>
        <w:rPr>
          <w:rFonts w:ascii="Verdana" w:hAnsi="Verdana"/>
          <w:b/>
          <w:bCs/>
          <w:u w:val="single"/>
        </w:rPr>
      </w:pPr>
      <w:r w:rsidRPr="00A63EB9">
        <w:rPr>
          <w:rFonts w:ascii="Verdana" w:hAnsi="Verdana"/>
          <w:b/>
          <w:bCs/>
          <w:sz w:val="22"/>
          <w:szCs w:val="18"/>
        </w:rPr>
        <w:t>4.1 Studieplan</w:t>
      </w:r>
    </w:p>
    <w:p w:rsidR="004108D0" w:rsidP="008A640E" w14:paraId="7A6A1B46" w14:textId="7A2698A4">
      <w:pPr>
        <w:spacing w:after="120" w:line="276" w:lineRule="auto"/>
        <w:jc w:val="both"/>
        <w:rPr>
          <w:rFonts w:ascii="Verdana" w:hAnsi="Verdana"/>
          <w:sz w:val="20"/>
          <w:szCs w:val="16"/>
        </w:rPr>
      </w:pPr>
      <w:r w:rsidRPr="00A63EB9">
        <w:rPr>
          <w:rFonts w:ascii="Verdana" w:hAnsi="Verdana"/>
          <w:sz w:val="20"/>
          <w:szCs w:val="16"/>
        </w:rPr>
        <w:t>Studie</w:t>
      </w:r>
      <w:r>
        <w:rPr>
          <w:rFonts w:ascii="Verdana" w:hAnsi="Verdana"/>
          <w:sz w:val="20"/>
          <w:szCs w:val="16"/>
        </w:rPr>
        <w:t xml:space="preserve">planen </w:t>
      </w:r>
      <w:r w:rsidR="00A80F79">
        <w:rPr>
          <w:rFonts w:ascii="Verdana" w:hAnsi="Verdana"/>
          <w:sz w:val="20"/>
          <w:szCs w:val="16"/>
        </w:rPr>
        <w:t>e</w:t>
      </w:r>
      <w:r w:rsidR="00D9425F">
        <w:rPr>
          <w:rFonts w:ascii="Verdana" w:hAnsi="Verdana"/>
          <w:sz w:val="20"/>
          <w:szCs w:val="16"/>
        </w:rPr>
        <w:t xml:space="preserve">r grunnlaget for gjennomføring av undervisningen </w:t>
      </w:r>
      <w:r w:rsidR="00A80F79">
        <w:rPr>
          <w:rFonts w:ascii="Verdana" w:hAnsi="Verdana"/>
          <w:sz w:val="20"/>
          <w:szCs w:val="16"/>
        </w:rPr>
        <w:t>ved</w:t>
      </w:r>
      <w:r w:rsidR="00D9425F">
        <w:rPr>
          <w:rFonts w:ascii="Verdana" w:hAnsi="Verdana"/>
          <w:sz w:val="20"/>
          <w:szCs w:val="16"/>
        </w:rPr>
        <w:t xml:space="preserve"> THYFs utdanning</w:t>
      </w:r>
      <w:r w:rsidR="00A80F79">
        <w:rPr>
          <w:rFonts w:ascii="Verdana" w:hAnsi="Verdana"/>
          <w:sz w:val="20"/>
          <w:szCs w:val="16"/>
        </w:rPr>
        <w:t>stilbud</w:t>
      </w:r>
      <w:r w:rsidR="00D9425F">
        <w:rPr>
          <w:rFonts w:ascii="Verdana" w:hAnsi="Verdana"/>
          <w:sz w:val="20"/>
          <w:szCs w:val="16"/>
        </w:rPr>
        <w:t xml:space="preserve">. Med utgangspunkt i studieplanens beskrivelse av læringsutbytte utvikles det planer for gjennomføring av undervisning i de enkelte emnene som inngår i </w:t>
      </w:r>
      <w:r w:rsidR="00A80F79">
        <w:rPr>
          <w:rFonts w:ascii="Verdana" w:hAnsi="Verdana"/>
          <w:sz w:val="20"/>
          <w:szCs w:val="16"/>
        </w:rPr>
        <w:t xml:space="preserve">den enkelte </w:t>
      </w:r>
      <w:r w:rsidR="00D9425F">
        <w:rPr>
          <w:rFonts w:ascii="Verdana" w:hAnsi="Verdana"/>
          <w:sz w:val="20"/>
          <w:szCs w:val="16"/>
        </w:rPr>
        <w:t>utdanningen.</w:t>
      </w:r>
      <w:r w:rsidR="007F774B">
        <w:rPr>
          <w:rFonts w:ascii="Verdana" w:hAnsi="Verdana"/>
          <w:sz w:val="20"/>
          <w:szCs w:val="16"/>
        </w:rPr>
        <w:t xml:space="preserve"> Læringsutbyttet utgjør </w:t>
      </w:r>
      <w:r w:rsidR="00A80F79">
        <w:rPr>
          <w:rFonts w:ascii="Verdana" w:hAnsi="Verdana"/>
          <w:sz w:val="20"/>
          <w:szCs w:val="16"/>
        </w:rPr>
        <w:t xml:space="preserve">også </w:t>
      </w:r>
      <w:r w:rsidR="007F774B">
        <w:rPr>
          <w:rFonts w:ascii="Verdana" w:hAnsi="Verdana"/>
          <w:sz w:val="20"/>
          <w:szCs w:val="16"/>
        </w:rPr>
        <w:t>grunnlaget for gjennomføring av sluttvurderingen.</w:t>
      </w:r>
    </w:p>
    <w:p w:rsidR="007F774B" w:rsidP="008A640E" w14:paraId="48A036A8" w14:textId="69EA2CE8">
      <w:pPr>
        <w:spacing w:after="120" w:line="276" w:lineRule="auto"/>
        <w:jc w:val="both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>Undervisnings- lærings- og vurderingsformer» er beskrevet i eget avsnitt i studieplanen. Her beskrives også vurderings</w:t>
      </w:r>
      <w:r w:rsidR="00C82C48">
        <w:rPr>
          <w:rFonts w:ascii="Verdana" w:hAnsi="Verdana"/>
          <w:sz w:val="20"/>
          <w:szCs w:val="16"/>
        </w:rPr>
        <w:t xml:space="preserve">kriterier og </w:t>
      </w:r>
      <w:r>
        <w:rPr>
          <w:rFonts w:ascii="Verdana" w:hAnsi="Verdana"/>
          <w:sz w:val="20"/>
          <w:szCs w:val="16"/>
        </w:rPr>
        <w:t>skala anvendt ved sluttvurdering.</w:t>
      </w:r>
    </w:p>
    <w:p w:rsidR="00C82C48" w:rsidP="008A640E" w14:paraId="109D4610" w14:textId="75101056">
      <w:pPr>
        <w:spacing w:after="120" w:line="276" w:lineRule="auto"/>
        <w:jc w:val="both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>Studieplanen gir også informasjon om muligheter for å få begrunnelse for gitt karakter og hvordan studenten kan klage på karakter ved sluttvurdering.</w:t>
      </w:r>
    </w:p>
    <w:p w:rsidR="00C82C48" w:rsidRPr="00C44A8E" w:rsidP="00E3446E" w14:paraId="43C88E49" w14:textId="3F17EF63">
      <w:pPr>
        <w:spacing w:before="240" w:after="120"/>
        <w:jc w:val="both"/>
        <w:rPr>
          <w:rFonts w:ascii="Verdana" w:hAnsi="Verdana"/>
          <w:b/>
          <w:bCs/>
          <w:u w:val="single"/>
        </w:rPr>
      </w:pPr>
      <w:r w:rsidRPr="00A63EB9">
        <w:rPr>
          <w:rFonts w:ascii="Verdana" w:hAnsi="Verdana"/>
          <w:b/>
          <w:bCs/>
          <w:sz w:val="22"/>
          <w:szCs w:val="18"/>
        </w:rPr>
        <w:t>4.</w:t>
      </w:r>
      <w:r>
        <w:rPr>
          <w:rFonts w:ascii="Verdana" w:hAnsi="Verdana"/>
          <w:b/>
          <w:bCs/>
          <w:sz w:val="22"/>
          <w:szCs w:val="18"/>
        </w:rPr>
        <w:t>2</w:t>
      </w:r>
      <w:r w:rsidRPr="00A63EB9">
        <w:rPr>
          <w:rFonts w:ascii="Verdana" w:hAnsi="Verdana"/>
          <w:b/>
          <w:bCs/>
          <w:sz w:val="22"/>
          <w:szCs w:val="18"/>
        </w:rPr>
        <w:t xml:space="preserve"> </w:t>
      </w:r>
      <w:r>
        <w:rPr>
          <w:rFonts w:ascii="Verdana" w:hAnsi="Verdana"/>
          <w:b/>
          <w:bCs/>
          <w:sz w:val="22"/>
          <w:szCs w:val="18"/>
        </w:rPr>
        <w:t>Sluttvurdering</w:t>
      </w:r>
    </w:p>
    <w:p w:rsidR="003E2C5F" w:rsidP="00C82C48" w14:paraId="19893F9C" w14:textId="456E83EA">
      <w:pPr>
        <w:spacing w:after="120" w:line="276" w:lineRule="auto"/>
        <w:jc w:val="both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 xml:space="preserve">Sluttvurdering skal skje til riktig tid og innrapporteres til studieadministrasjonen via det studieadministrative systemet. </w:t>
      </w:r>
    </w:p>
    <w:p w:rsidR="000278F7" w:rsidP="003E2C5F" w14:paraId="66ED47EC" w14:textId="4159F400">
      <w:pPr>
        <w:numPr>
          <w:ilvl w:val="0"/>
          <w:numId w:val="4"/>
        </w:numPr>
        <w:spacing w:after="120" w:line="276" w:lineRule="auto"/>
        <w:ind w:left="714" w:hanging="357"/>
        <w:contextualSpacing/>
        <w:jc w:val="both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>Informasjon om eksamensplan publiseres årlig på THYFs hjemmesider av studieadministrasjonen.</w:t>
      </w:r>
    </w:p>
    <w:p w:rsidR="003E2C5F" w:rsidP="003E2C5F" w14:paraId="1CBB484E" w14:textId="6C496C43">
      <w:pPr>
        <w:numPr>
          <w:ilvl w:val="0"/>
          <w:numId w:val="4"/>
        </w:numPr>
        <w:spacing w:after="120" w:line="276" w:lineRule="auto"/>
        <w:ind w:left="714" w:hanging="357"/>
        <w:contextualSpacing/>
        <w:jc w:val="both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>Studieadministrasjonen informerer utdanningsområdene om frister for innrapportering av sluttvurdering for emner</w:t>
      </w:r>
      <w:r w:rsidRPr="00E3446E">
        <w:rPr>
          <w:rFonts w:ascii="Verdana" w:hAnsi="Verdana"/>
          <w:sz w:val="20"/>
          <w:szCs w:val="16"/>
        </w:rPr>
        <w:t>.</w:t>
      </w:r>
    </w:p>
    <w:p w:rsidR="003E2C5F" w:rsidP="00C82C48" w14:paraId="2D07D922" w14:textId="77777777">
      <w:pPr>
        <w:spacing w:after="120" w:line="276" w:lineRule="auto"/>
        <w:jc w:val="both"/>
        <w:rPr>
          <w:rFonts w:ascii="Verdana" w:hAnsi="Verdana"/>
          <w:sz w:val="20"/>
          <w:szCs w:val="16"/>
        </w:rPr>
      </w:pPr>
    </w:p>
    <w:p w:rsidR="00C82C48" w:rsidP="00C82C48" w14:paraId="29EAC1DA" w14:textId="12A8AA8A">
      <w:pPr>
        <w:spacing w:after="120" w:line="276" w:lineRule="auto"/>
        <w:jc w:val="both"/>
        <w:rPr>
          <w:rFonts w:ascii="Verdana" w:hAnsi="Verdana"/>
          <w:sz w:val="20"/>
          <w:szCs w:val="16"/>
        </w:rPr>
      </w:pPr>
      <w:r w:rsidRPr="00E3446E">
        <w:rPr>
          <w:rFonts w:ascii="Verdana" w:hAnsi="Verdana"/>
          <w:sz w:val="20"/>
          <w:szCs w:val="16"/>
        </w:rPr>
        <w:t>Utdanningsleder utpeker en emneansvarlig lærer ved behov.</w:t>
      </w:r>
      <w:r>
        <w:rPr>
          <w:rFonts w:ascii="Verdana" w:hAnsi="Verdana"/>
          <w:color w:val="FF0000"/>
          <w:sz w:val="20"/>
          <w:szCs w:val="16"/>
        </w:rPr>
        <w:t xml:space="preserve"> </w:t>
      </w:r>
      <w:r>
        <w:rPr>
          <w:rFonts w:ascii="Verdana" w:hAnsi="Verdana"/>
          <w:sz w:val="20"/>
          <w:szCs w:val="16"/>
        </w:rPr>
        <w:t>Emneansvarlig koordinerer gjennomføringen av sluttvurdering i et emne</w:t>
      </w:r>
      <w:r w:rsidR="003E2C5F">
        <w:rPr>
          <w:rFonts w:ascii="Verdana" w:hAnsi="Verdana"/>
          <w:sz w:val="20"/>
          <w:szCs w:val="16"/>
        </w:rPr>
        <w:t xml:space="preserve"> og sørger for innrapportering av vurderingsresultat</w:t>
      </w:r>
      <w:r>
        <w:rPr>
          <w:rFonts w:ascii="Verdana" w:hAnsi="Verdana"/>
          <w:sz w:val="20"/>
          <w:szCs w:val="16"/>
        </w:rPr>
        <w:t>.</w:t>
      </w:r>
    </w:p>
    <w:p w:rsidR="00EB7CF3" w:rsidP="00C82C48" w14:paraId="320EAA18" w14:textId="114605B2">
      <w:pPr>
        <w:spacing w:after="120" w:line="276" w:lineRule="auto"/>
        <w:jc w:val="both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 xml:space="preserve">Den enkelte lærer er ansvarlig for gjennomføring av underveisvurdering og </w:t>
      </w:r>
      <w:r w:rsidRPr="00E3446E">
        <w:rPr>
          <w:rFonts w:ascii="Verdana" w:hAnsi="Verdana"/>
          <w:sz w:val="20"/>
          <w:szCs w:val="16"/>
        </w:rPr>
        <w:t>karakter</w:t>
      </w:r>
      <w:r>
        <w:rPr>
          <w:rFonts w:ascii="Verdana" w:hAnsi="Verdana"/>
          <w:sz w:val="20"/>
          <w:szCs w:val="16"/>
        </w:rPr>
        <w:t xml:space="preserve"> for sitt tema i de tilfeller hvor det er flere lærere som underviser innenfor samme emne.</w:t>
      </w:r>
    </w:p>
    <w:p w:rsidR="002A2B7A" w:rsidRPr="002A2B7A" w:rsidP="00C82C48" w14:paraId="2B4A3E55" w14:textId="77777777">
      <w:pPr>
        <w:spacing w:after="120" w:line="276" w:lineRule="auto"/>
        <w:jc w:val="both"/>
        <w:rPr>
          <w:rFonts w:ascii="Verdana" w:hAnsi="Verdana"/>
          <w:sz w:val="20"/>
          <w:szCs w:val="16"/>
        </w:rPr>
      </w:pPr>
    </w:p>
    <w:p w:rsidR="00EB7CF3" w:rsidRPr="00C44A8E" w:rsidP="00EB7CF3" w14:paraId="7B4ECD1D" w14:textId="77777777">
      <w:pPr>
        <w:spacing w:after="120" w:line="276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5. </w:t>
      </w:r>
      <w:r w:rsidRPr="00C44A8E">
        <w:rPr>
          <w:rFonts w:ascii="Verdana" w:hAnsi="Verdana"/>
          <w:b/>
          <w:bCs/>
        </w:rPr>
        <w:t>Systemforbindelse</w:t>
      </w:r>
    </w:p>
    <w:p w:rsidR="004108D0" w:rsidRPr="00EB7CF3" w:rsidP="00EB7CF3" w14:paraId="7A6A1B7C" w14:textId="48BE827C">
      <w:pPr>
        <w:spacing w:after="120" w:line="276" w:lineRule="auto"/>
        <w:jc w:val="both"/>
        <w:rPr>
          <w:rFonts w:ascii="Verdana" w:hAnsi="Verdana"/>
          <w:sz w:val="20"/>
          <w:szCs w:val="16"/>
        </w:rPr>
      </w:pPr>
      <w:r w:rsidRPr="00EB7CF3">
        <w:rPr>
          <w:rFonts w:ascii="Verdana" w:hAnsi="Verdana"/>
          <w:sz w:val="20"/>
          <w:szCs w:val="16"/>
        </w:rPr>
        <w:t>Kryssreferanser henviser til dokumenter i THYFs kvalitetsledelsessystem. Eksterne referanser henviser til dokumenter utenfor dette systemet.</w:t>
      </w:r>
    </w:p>
    <w:p w:rsidR="004108D0" w:rsidRPr="00C44A8E" w:rsidP="004108D0" w14:paraId="7A6A1B7D" w14:textId="77777777">
      <w:pPr>
        <w:rPr>
          <w:rFonts w:ascii="Verdana" w:hAnsi="Verdana"/>
          <w:lang w:val="en-GB"/>
        </w:rPr>
      </w:pPr>
    </w:p>
    <w:p w:rsidR="004108D0" w:rsidRPr="00F259C3" w:rsidP="00F259C3" w14:paraId="7A6A1B83" w14:textId="1056598D">
      <w:pPr>
        <w:spacing w:after="120"/>
        <w:rPr>
          <w:rFonts w:ascii="Verdana" w:hAnsi="Verdana"/>
          <w:b/>
          <w:bCs/>
          <w:color w:val="808080"/>
          <w:sz w:val="22"/>
          <w:szCs w:val="18"/>
        </w:rPr>
      </w:pPr>
      <w:r w:rsidRPr="00EB7CF3">
        <w:rPr>
          <w:rFonts w:ascii="Verdana" w:hAnsi="Verdana"/>
          <w:b/>
          <w:bCs/>
          <w:sz w:val="22"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4108D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hyperlink r:id="rId4" w:history="1">
              <w:r>
                <w:rPr>
                  <w:b w:val="0"/>
                  <w:color w:val="0000FF"/>
                  <w:u w:val="single"/>
                </w:rPr>
                <w:t>1.2.14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4108D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4" w:history="1">
              <w:r>
                <w:rPr>
                  <w:b w:val="0"/>
                  <w:color w:val="0000FF"/>
                  <w:u w:val="single"/>
                </w:rPr>
                <w:t>Kapittel 5. Resultatfase</w:t>
              </w:r>
            </w:hyperlink>
          </w:p>
        </w:tc>
      </w:tr>
    </w:tbl>
    <w:p w:rsidR="004108D0" w:rsidRPr="00C44A8E" w:rsidP="004108D0" w14:paraId="7A6A1B84" w14:textId="77777777">
      <w:pPr>
        <w:rPr>
          <w:rFonts w:ascii="Verdana" w:hAnsi="Verdana"/>
        </w:rPr>
      </w:pPr>
      <w:bookmarkEnd w:id="1"/>
    </w:p>
    <w:p w:rsidR="004108D0" w:rsidP="004108D0" w14:paraId="7A6A1B85" w14:textId="77777777"/>
    <w:p w:rsidR="004108D0" w:rsidRPr="00EB7CF3" w:rsidP="00EB7CF3" w14:paraId="7A6A1B86" w14:textId="77777777">
      <w:pPr>
        <w:spacing w:after="120"/>
        <w:rPr>
          <w:rFonts w:ascii="Verdana" w:hAnsi="Verdana"/>
          <w:b/>
          <w:bCs/>
          <w:sz w:val="22"/>
          <w:szCs w:val="18"/>
        </w:rPr>
      </w:pPr>
      <w:r w:rsidRPr="00EB7CF3">
        <w:rPr>
          <w:rFonts w:ascii="Verdana" w:hAnsi="Verdana"/>
          <w:b/>
          <w:bCs/>
          <w:sz w:val="22"/>
          <w:szCs w:val="18"/>
        </w:rPr>
        <w:t>Eksterne referanser</w:t>
      </w:r>
    </w:p>
    <w:p w:rsidR="004108D0" w:rsidP="004108D0" w14:paraId="7A6A1B87" w14:textId="77777777">
      <w:hyperlink r:id="rId5" w:tooltip="XRF00066 - https://lovdata.no/dokument/SF/forskrift/2021-06-30-2379" w:history="1">
        <w:r w:rsidRPr="000731D3" w:rsidR="000731D3">
          <w:rPr>
            <w:rStyle w:val="Hyperlink"/>
          </w:rPr>
          <w:fldChar w:fldCharType="begin" w:fldLock="1"/>
        </w:r>
        <w:r w:rsidRPr="000731D3" w:rsidR="000731D3">
          <w:rPr>
            <w:rStyle w:val="Hyperlink"/>
          </w:rPr>
          <w:instrText xml:space="preserve"> DOCPROPERTY XRL00066 \*charformat \* MERGEFORMAT </w:instrText>
        </w:r>
        <w:r w:rsidRPr="000731D3" w:rsidR="000731D3">
          <w:rPr>
            <w:rStyle w:val="Hyperlink"/>
          </w:rPr>
          <w:fldChar w:fldCharType="separate"/>
        </w:r>
        <w:r w:rsidR="000731D3">
          <w:rPr>
            <w:rStyle w:val="Hyperlink"/>
          </w:rPr>
          <w:t xml:space="preserve"> Forskrift om høyere yrkesfaglig utdanning ved Trøndelag høyere yrkesfagskole</w:t>
        </w:r>
        <w:r w:rsidRPr="000731D3" w:rsidR="000731D3">
          <w:rPr>
            <w:rStyle w:val="Hyperlink"/>
          </w:rPr>
          <w:fldChar w:fldCharType="end"/>
        </w:r>
      </w:hyperlink>
    </w:p>
    <w:p w:rsidR="001C0FFA" w14:paraId="7A6A1B88" w14:textId="77777777">
      <w:hyperlink r:id="rId6" w:tooltip="XRF00122 - http://www.fagskolen.info" w:history="1">
        <w:r w:rsidRPr="00A47C39" w:rsidR="00A47C39">
          <w:rPr>
            <w:rStyle w:val="Hyperlink"/>
          </w:rPr>
          <w:fldChar w:fldCharType="begin" w:fldLock="1"/>
        </w:r>
        <w:r w:rsidRPr="00A47C39" w:rsidR="00A47C39">
          <w:rPr>
            <w:rStyle w:val="Hyperlink"/>
          </w:rPr>
          <w:instrText xml:space="preserve"> DOCPROPERTY XRL00122 \*charformat \* MERGEFORMAT </w:instrText>
        </w:r>
        <w:r w:rsidRPr="00A47C39" w:rsidR="00A47C39">
          <w:rPr>
            <w:rStyle w:val="Hyperlink"/>
          </w:rPr>
          <w:fldChar w:fldCharType="separate"/>
        </w:r>
        <w:r w:rsidR="00A47C39">
          <w:rPr>
            <w:rStyle w:val="Hyperlink"/>
          </w:rPr>
          <w:t>16 Nasjonal standard, standard for vurdering for toårige maritime fagskoleutdanninger.</w:t>
        </w:r>
        <w:r w:rsidRPr="00A47C39" w:rsidR="00A47C39">
          <w:rPr>
            <w:rStyle w:val="Hyperlink"/>
          </w:rPr>
          <w:fldChar w:fldCharType="end"/>
        </w:r>
      </w:hyperlink>
    </w:p>
    <w:p w:rsidR="001C0FFA" w14:paraId="7A6A1B89" w14:textId="77777777"/>
    <w:p w:rsidR="001C0FFA" w14:paraId="7A6A1B8A" w14:textId="77777777"/>
    <w:p w:rsidR="001C0FFA" w14:paraId="7A6A1B8B" w14:textId="77777777"/>
    <w:p w:rsidR="001C0FFA" w14:paraId="7A6A1B8C" w14:textId="77777777"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26AD3" w14:paraId="7A6A1B9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26AD3" w14:paraId="7A6A1B9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632C7" w14:paraId="7A6A1B98" w14:textId="3E79A0AF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04.06.2024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26AD3" w14:paraId="7A6A1B8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7A6A1B90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F632C7" w14:paraId="7A6A1B8E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Sluttvurdering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F632C7" w14:paraId="7A6A1B8F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2.4.1</w:t>
          </w:r>
          <w:r>
            <w:rPr>
              <w:sz w:val="20"/>
            </w:rPr>
            <w:fldChar w:fldCharType="end"/>
          </w:r>
        </w:p>
      </w:tc>
    </w:tr>
    <w:tr w14:paraId="7A6A1B93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F632C7" w14:paraId="7A6A1B91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F632C7" w14:paraId="7A6A1B92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F632C7" w14:paraId="7A6A1B94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26AD3" w14:paraId="7A6A1B9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E41070A"/>
    <w:multiLevelType w:val="multilevel"/>
    <w:tmpl w:val="8A68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">
    <w:nsid w:val="14774A6B"/>
    <w:multiLevelType w:val="hybridMultilevel"/>
    <w:tmpl w:val="5C28C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6152F"/>
    <w:multiLevelType w:val="hybridMultilevel"/>
    <w:tmpl w:val="9A24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3F30EE"/>
    <w:multiLevelType w:val="hybridMultilevel"/>
    <w:tmpl w:val="748EFE7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634509">
    <w:abstractNumId w:val="0"/>
  </w:num>
  <w:num w:numId="2" w16cid:durableId="1125545814">
    <w:abstractNumId w:val="2"/>
  </w:num>
  <w:num w:numId="3" w16cid:durableId="105856506">
    <w:abstractNumId w:val="3"/>
  </w:num>
  <w:num w:numId="4" w16cid:durableId="148335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26A8F"/>
    <w:rsid w:val="000278F7"/>
    <w:rsid w:val="00042F80"/>
    <w:rsid w:val="000650FF"/>
    <w:rsid w:val="000731D3"/>
    <w:rsid w:val="00085E9E"/>
    <w:rsid w:val="00091A14"/>
    <w:rsid w:val="00105E10"/>
    <w:rsid w:val="001104CF"/>
    <w:rsid w:val="00110FF6"/>
    <w:rsid w:val="00116138"/>
    <w:rsid w:val="00125495"/>
    <w:rsid w:val="001520EF"/>
    <w:rsid w:val="00166D71"/>
    <w:rsid w:val="00174272"/>
    <w:rsid w:val="001772F6"/>
    <w:rsid w:val="001C0FFA"/>
    <w:rsid w:val="001D32E6"/>
    <w:rsid w:val="001F361A"/>
    <w:rsid w:val="00202031"/>
    <w:rsid w:val="00215F88"/>
    <w:rsid w:val="00245476"/>
    <w:rsid w:val="00274EB3"/>
    <w:rsid w:val="00283052"/>
    <w:rsid w:val="002A2B7A"/>
    <w:rsid w:val="002C40B3"/>
    <w:rsid w:val="002E49AA"/>
    <w:rsid w:val="002E7D98"/>
    <w:rsid w:val="00316727"/>
    <w:rsid w:val="003454C8"/>
    <w:rsid w:val="003B2888"/>
    <w:rsid w:val="003D4279"/>
    <w:rsid w:val="003E2C5F"/>
    <w:rsid w:val="004108D0"/>
    <w:rsid w:val="004116DE"/>
    <w:rsid w:val="0041604D"/>
    <w:rsid w:val="00430C1F"/>
    <w:rsid w:val="00455955"/>
    <w:rsid w:val="004653C2"/>
    <w:rsid w:val="004819F8"/>
    <w:rsid w:val="00486F4A"/>
    <w:rsid w:val="004E2BC0"/>
    <w:rsid w:val="004E2C7C"/>
    <w:rsid w:val="004E4650"/>
    <w:rsid w:val="004E6BA4"/>
    <w:rsid w:val="00514A75"/>
    <w:rsid w:val="00545EBA"/>
    <w:rsid w:val="00551DC4"/>
    <w:rsid w:val="00561701"/>
    <w:rsid w:val="00564E27"/>
    <w:rsid w:val="00580C6B"/>
    <w:rsid w:val="005933F9"/>
    <w:rsid w:val="005A10F9"/>
    <w:rsid w:val="005C1FA9"/>
    <w:rsid w:val="005D30FD"/>
    <w:rsid w:val="006146F9"/>
    <w:rsid w:val="00633431"/>
    <w:rsid w:val="006A5362"/>
    <w:rsid w:val="006A6539"/>
    <w:rsid w:val="006B57AA"/>
    <w:rsid w:val="006C4D17"/>
    <w:rsid w:val="006D1418"/>
    <w:rsid w:val="006D4819"/>
    <w:rsid w:val="006E0D1A"/>
    <w:rsid w:val="007B1F5B"/>
    <w:rsid w:val="007E39C0"/>
    <w:rsid w:val="007F12EC"/>
    <w:rsid w:val="007F774B"/>
    <w:rsid w:val="00804B29"/>
    <w:rsid w:val="00827228"/>
    <w:rsid w:val="00837D01"/>
    <w:rsid w:val="00884354"/>
    <w:rsid w:val="008A18C0"/>
    <w:rsid w:val="008A640E"/>
    <w:rsid w:val="008E75A8"/>
    <w:rsid w:val="008F7835"/>
    <w:rsid w:val="0090127E"/>
    <w:rsid w:val="00915533"/>
    <w:rsid w:val="009203A1"/>
    <w:rsid w:val="00926AD3"/>
    <w:rsid w:val="009374ED"/>
    <w:rsid w:val="00944582"/>
    <w:rsid w:val="009713B9"/>
    <w:rsid w:val="00996D61"/>
    <w:rsid w:val="009A0711"/>
    <w:rsid w:val="009B637E"/>
    <w:rsid w:val="009D13DB"/>
    <w:rsid w:val="00A14013"/>
    <w:rsid w:val="00A47C39"/>
    <w:rsid w:val="00A61820"/>
    <w:rsid w:val="00A63EB9"/>
    <w:rsid w:val="00A64DD6"/>
    <w:rsid w:val="00A80F79"/>
    <w:rsid w:val="00AA4DD0"/>
    <w:rsid w:val="00AA564C"/>
    <w:rsid w:val="00AA7D2C"/>
    <w:rsid w:val="00AD762F"/>
    <w:rsid w:val="00AE6FCE"/>
    <w:rsid w:val="00B0604F"/>
    <w:rsid w:val="00B171CF"/>
    <w:rsid w:val="00B83BE8"/>
    <w:rsid w:val="00BA08A8"/>
    <w:rsid w:val="00BA1932"/>
    <w:rsid w:val="00BA1A1F"/>
    <w:rsid w:val="00BA42B5"/>
    <w:rsid w:val="00BB11B0"/>
    <w:rsid w:val="00BB2BCE"/>
    <w:rsid w:val="00BB79FC"/>
    <w:rsid w:val="00BC5267"/>
    <w:rsid w:val="00BE1DBE"/>
    <w:rsid w:val="00BE2CF8"/>
    <w:rsid w:val="00C1074B"/>
    <w:rsid w:val="00C12E93"/>
    <w:rsid w:val="00C17F27"/>
    <w:rsid w:val="00C20191"/>
    <w:rsid w:val="00C27E60"/>
    <w:rsid w:val="00C32C6F"/>
    <w:rsid w:val="00C40907"/>
    <w:rsid w:val="00C44A8E"/>
    <w:rsid w:val="00C47D62"/>
    <w:rsid w:val="00C5195E"/>
    <w:rsid w:val="00C773FF"/>
    <w:rsid w:val="00C82C48"/>
    <w:rsid w:val="00C91FCF"/>
    <w:rsid w:val="00CD196A"/>
    <w:rsid w:val="00CD7E68"/>
    <w:rsid w:val="00CF2738"/>
    <w:rsid w:val="00D03A5C"/>
    <w:rsid w:val="00D30A75"/>
    <w:rsid w:val="00D349E0"/>
    <w:rsid w:val="00D43C48"/>
    <w:rsid w:val="00D44847"/>
    <w:rsid w:val="00D535FB"/>
    <w:rsid w:val="00D64DFC"/>
    <w:rsid w:val="00D72BB2"/>
    <w:rsid w:val="00D9425F"/>
    <w:rsid w:val="00DF7CE4"/>
    <w:rsid w:val="00E3446E"/>
    <w:rsid w:val="00E406D3"/>
    <w:rsid w:val="00E41491"/>
    <w:rsid w:val="00E46AD1"/>
    <w:rsid w:val="00E60243"/>
    <w:rsid w:val="00E630C7"/>
    <w:rsid w:val="00E820F2"/>
    <w:rsid w:val="00EB7CF3"/>
    <w:rsid w:val="00EC5F02"/>
    <w:rsid w:val="00EE447C"/>
    <w:rsid w:val="00F10B37"/>
    <w:rsid w:val="00F259C3"/>
    <w:rsid w:val="00F30171"/>
    <w:rsid w:val="00F52C26"/>
    <w:rsid w:val="00F632C7"/>
    <w:rsid w:val="00F63E70"/>
    <w:rsid w:val="00F77229"/>
    <w:rsid w:val="00F82B96"/>
    <w:rsid w:val="00F834E0"/>
    <w:rsid w:val="00F86D13"/>
    <w:rsid w:val="00FB5287"/>
    <w:rsid w:val="00FE1F7E"/>
    <w:rsid w:val="00FE310F"/>
    <w:rsid w:val="00FF2FEC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Hans Tore Mikkelsen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14.12.2021¤3#EK_Opprettet¤2#0¤2#29.03.2009¤3#EK_Utgitt¤2#0¤2#29.03.2009¤3#EK_IBrukDato¤2#0¤2#14.12.2021¤3#EK_DokumentID¤2#0¤2#D00110¤3#EK_DokTittel¤2#0¤2#SLUTTVURDERING¤3#EK_DokType¤2#0¤2#Prosedyre¤3#EK_EksRef¤2#2¤2# 2  Forskrift om høyere yrkesfaglig utdanning ved Trøndelag høyere yrkesfagskole 00066 https://lovdata.no/dokument/SF/forskrift/2021-06-30-2379 ¤1#16 Nasjonal standard, standard for vurdering for toårige maritime fagskoleutdanninger. 00122 http://www.fagskolen.info ¤1#¤3#EK_Erstatter¤2#0¤2#13.00¤3#EK_ErstatterD¤2#0¤2#14.12.2021¤3#EK_Signatur¤2#0¤2#STOI¤3#EK_Verifisert¤2#0¤2# ¤3#EK_Hørt¤2#0¤2# ¤3#EK_AuditReview¤2#2¤2# ¤3#EK_AuditApprove¤2#2¤2# ¤3#EK_Gradering¤2#0¤2#Åpen¤3#EK_Gradnr¤2#4¤2#0¤3#EK_Kapittel¤2#4¤2# ¤3#EK_Referanse¤2#2¤2# 0 ¤3#EK_RefNr¤2#0¤2#PRO.29¤3#EK_Revisjon¤2#0¤2#13.01¤3#EK_Ansvarlig¤2#0¤2#Hans Tore Mikkelsen¤3#EK_SkrevetAv¤2#0¤2#MIHA¤3#EK_UText1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3.01¤3#EK_Merknad¤2#7¤2#¤3#EK_VerLogg¤2#2¤2#Ver. 13.01 - 14.12.2021|¤1#Ver. 13.00 - 14.12.2021|Korrigert navn og lenke til forskrift.&#13;_x000a_Lagt inn ekstern referanse til www.fagskolen.info¤1#Ver. 12.02 - 13.02.2021|Endret EK ansvarlig.&#13;_x000a_Forlenget gyldighet til 13.02.2022¤1#Ver. 12.01 - 14.09.2020|¤1#Ver. 12.00 - 24.01.2020|¤1#Ver. 11.00 - 02.04.2019|¤1#Ver. 10.03 - 10.12.2018|¤1#Ver. 10.02 - 19.11.2018|¤1#Ver. 10.01 - 22.03.2018|¤1#Ver. 10.00 - 05.03.2018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9¤3#EK_GjelderTil¤2#0¤2#14.12.2022¤3#EK_Vedlegg¤2#2¤2# 0 ¤3#EK_AvdelingOver¤2#4¤2# ¤3#EK_HRefNr¤2#0¤2# ¤3#EK_HbNavn¤2#0¤2# ¤3#EK_DokRefnr¤2#4¤2#000201¤3#EK_Dokendrdato¤2#4¤2#14.12.2021 10:51:55¤3#EK_HbType¤2#4¤2# ¤3#EK_Offisiell¤2#4¤2# ¤3#EK_VedleggRef¤2#4¤2#PRO.29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erstatter" w:val="13.00"/>
    <w:docVar w:name="ek_erstatterd" w:val="14.12.2021"/>
    <w:docVar w:name="ek_format" w:val="-2"/>
    <w:docVar w:name="ek_gjelderfra" w:val="14.12.2021"/>
    <w:docVar w:name="ek_gjeldertil" w:val="14.12.2022"/>
    <w:docVar w:name="ek_hbnavn" w:val=" "/>
    <w:docVar w:name="ek_hrefnr" w:val=" "/>
    <w:docVar w:name="ek_hørt" w:val=" "/>
    <w:docVar w:name="ek_ibrukdato" w:val="14.12.2021"/>
    <w:docVar w:name="ek_merknad" w:val="[]"/>
    <w:docVar w:name="ek_revisjon" w:val="13.01"/>
    <w:docVar w:name="ek_signatur" w:val="STOI"/>
    <w:docVar w:name="ek_skrevetav" w:val="MIHA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13.01"/>
    <w:docVar w:name="ek_verifisert" w:val=" "/>
    <w:docVar w:name="Erstatter" w:val="lab_erstatter"/>
    <w:docVar w:name="idek_eksref" w:val=";00066;00122;"/>
    <w:docVar w:name="idxr" w:val=";00066;00122;"/>
    <w:docVar w:name="KHB" w:val="UB"/>
    <w:docVar w:name="skitten" w:val="0"/>
    <w:docVar w:name="Tittel" w:val="Dette er en Test tittel."/>
    <w:docVar w:name="xr00122" w:val="16"/>
    <w:docVar w:name="xrf00066" w:val="https://lovdata.no/dokument/SF/forskrift/2021-06-30-2379"/>
    <w:docVar w:name="xrf00122" w:val="http://www.fagskolen.info"/>
    <w:docVar w:name="xrl00066" w:val=" Forskrift om høyere yrkesfaglig utdanning ved Trøndelag høyere yrkesfagskole"/>
    <w:docVar w:name="xrl00122" w:val="16 Nasjonal standard, standard for vurdering for toårige maritime fagskoleutdanninger."/>
    <w:docVar w:name="xrt00066" w:val="Forskrift om høyere yrkesfaglig utdanning ved Trøndelag høyere yrkesfagskole"/>
    <w:docVar w:name="xrt00122" w:val="Nasjonal standard, standard for vurdering for toårige maritime fagskoleutdanninger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A6A1B2C"/>
  <w15:docId w15:val="{A6B2C46C-D969-4D9B-9FB2-DF6D611C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Xref">
    <w:name w:val="Xref"/>
    <w:basedOn w:val="Normal"/>
    <w:rsid w:val="004108D0"/>
    <w:pPr>
      <w:tabs>
        <w:tab w:val="left" w:pos="1134"/>
        <w:tab w:val="left" w:pos="1985"/>
      </w:tabs>
    </w:pPr>
    <w:rPr>
      <w:b/>
    </w:rPr>
  </w:style>
  <w:style w:type="character" w:styleId="Hyperlink">
    <w:name w:val="Hyperlink"/>
    <w:rsid w:val="00C12E93"/>
    <w:rPr>
      <w:color w:val="0000FF"/>
      <w:u w:val="single"/>
    </w:rPr>
  </w:style>
  <w:style w:type="character" w:customStyle="1" w:styleId="Ulstomtale1">
    <w:name w:val="Uløst omtale1"/>
    <w:uiPriority w:val="99"/>
    <w:semiHidden/>
    <w:unhideWhenUsed/>
    <w:rsid w:val="000731D3"/>
    <w:rPr>
      <w:color w:val="605E5C"/>
      <w:shd w:val="clear" w:color="auto" w:fill="E1DFDD"/>
    </w:rPr>
  </w:style>
  <w:style w:type="character" w:styleId="FollowedHyperlink">
    <w:name w:val="FollowedHyperlink"/>
    <w:rsid w:val="000731D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thyf-ekstern.dkhosting.no/docs/pub/DOK00161.pdf" TargetMode="External" /><Relationship Id="rId5" Type="http://schemas.openxmlformats.org/officeDocument/2006/relationships/hyperlink" Target="https://lovdata.no/dokument/SF/forskrift/2021-06-30-2379" TargetMode="External" /><Relationship Id="rId6" Type="http://schemas.openxmlformats.org/officeDocument/2006/relationships/hyperlink" Target="http://www.fagskolen.info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162</TotalTime>
  <Pages>2</Pages>
  <Words>539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Sluttvurdering</vt:lpstr>
      <vt:lpstr>	</vt:lpstr>
    </vt:vector>
  </TitlesOfParts>
  <Company>Datakvalitet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Sluttvurdering</dc:title>
  <dc:subject>000201|PRO.29|</dc:subject>
  <dc:creator>Handbok</dc:creator>
  <dc:description>EK_Avdeling4 EK_Avsnitt4 EK_Bedriftsnavn1TRØNDELAG HØYERE YRKESFAGSKOLE avd. TRONDHEIMEK_GjelderFra014.12.2021EK_Opprettet029.03.2009EK_Utgitt029.03.2009EK_IBrukDato014.12.2021EK_DokumentID0D00110EK_DokTittel0SLUTTVURDERINGEK_DokType0ProsedyreEK_EksRef2 2		Forskrift om høyere yrkesfaglig utdanning ved Trøndelag høyere yrkesfagskole	00066	https://lovdata.no/dokument/SF/forskrift/2021-06-30-2379	16	Nasjonal standard, standard for vurdering for toårige maritime fagskoleutdanninger.	00122	http://www.fagskolen.info	EK_Erstatter013.00EK_ErstatterD014.12.2021EK_Signatur0STOIEK_Verifisert0 EK_Hørt0 EK_AuditReview2 EK_AuditApprove2 EK_Gradering0ÅpenEK_Gradnr40EK_Kapittel4 EK_Referanse2 0	EK_RefNr0PRO.29EK_Revisjon013.01EK_Ansvarlig0Hans Tore MikkelsenEK_SkrevetAv0MIHAEK_UText10 EK_UText20 EK_UText30 EK_UText40 EK_Status0I brukEK_Stikkord0EK_SuperStikkord0EK_Rapport3EK_EKPrintMerke0Uoffisiell utskrift er kun gyldig på utskriftsdatoEK_Watermark0EK_Utgave013.01EK_Merknad7EK_VerLogg2Ver. 13.01 - 14.12.2021|Ver. 13.00 - 14.12.2021|Korrigert navn og lenke til forskrift.
Lagt inn ekstern referanse til www.fagskolen.infoVer. 12.02 - 13.02.2021|Endret EK ansvarlig.
Forlenget gyldighet til 13.02.2022Ver. 12.01 - 14.09.2020|Ver. 12.00 - 24.01.2020|Ver. 11.00 - 02.04.2019|Ver. 10.03 - 10.12.2018|Ver. 10.02 - 19.11.2018|Ver. 10.01 - 22.03.2018|Ver. 10.00 - 05.03.2018|EK_RF14 EK_RF24 EK_RF34 EK_RF44 EK_RF54 EK_RF64 EK_RF74 EK_RF84 EK_RF94 EK_Mappe14 EK_Mappe24 EK_Mappe34 EK_Mappe44 EK_Mappe54 EK_Mappe64 EK_Mappe74 EK_Mappe84 EK_Mappe94 EK_DL029EK_GjelderTil014.12.2022EK_Vedlegg2 0	EK_AvdelingOver4 EK_HRefNr0 EK_HbNavn0 EK_DokRefnr4000201EK_Dokendrdato414.12.2021 10:51:55EK_HbType4 EK_Offisiell4 EK_VedleggRef4PRO.29EK_Strukt005KVALITETSYSTEM DEL B00PROKVALITETSPROSEDYRER00\EK_Strukt015EK_Pub6;15;EKR_DokType0 EKR_Doktittel0 EKR_DokumentID0 EKR_RefNr0 EKR_Gradering0 EKR_Signatur0 EKR_Verifisert0 EKR_Hørt0 EKR_AuditReview2 EKR_AuditApprove2 EKR_AuditFinal2 EKR_Dokeier0 EKR_Status0 EKR_Opprettet0 EKR_Endret0 EKR_Ibruk0 EKR_Rapport3 EKR_Utgitt0 EKR_SkrevetAv0 EKR_UText10 EKR_UText20 EKR_UText30 EKR_UText40 EKR_DokRefnr4 EKR_Gradnr4 EKR_Strukt005KVALITETSYSTEM DEL B00PROKVALITETSPROSEDYRER00\</dc:description>
  <cp:lastModifiedBy>Carl Martin Braarud</cp:lastModifiedBy>
  <cp:revision>8</cp:revision>
  <cp:lastPrinted>2024-04-09T10:40:00Z</cp:lastPrinted>
  <dcterms:created xsi:type="dcterms:W3CDTF">2021-12-14T10:03:00Z</dcterms:created>
  <dcterms:modified xsi:type="dcterms:W3CDTF">2024-06-04T09:25:00Z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Sluttvurdering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04.06.2024</vt:lpwstr>
  </property>
  <property fmtid="{D5CDD505-2E9C-101B-9397-08002B2CF9AE}" pid="7" name="EK_RefNr">
    <vt:lpwstr>2.4.1</vt:lpwstr>
  </property>
  <property fmtid="{D5CDD505-2E9C-101B-9397-08002B2CF9AE}" pid="8" name="EK_Signatur">
    <vt:lpwstr>Svein Ove Dyrdal</vt:lpwstr>
  </property>
  <property fmtid="{D5CDD505-2E9C-101B-9397-08002B2CF9AE}" pid="9" name="EK_SkrevetAv">
    <vt:lpwstr>Hans Tore Mikkelsen</vt:lpwstr>
  </property>
  <property fmtid="{D5CDD505-2E9C-101B-9397-08002B2CF9AE}" pid="10" name="EK_Utgave">
    <vt:lpwstr>14.00</vt:lpwstr>
  </property>
  <property fmtid="{D5CDD505-2E9C-101B-9397-08002B2CF9AE}" pid="11" name="XD00161">
    <vt:lpwstr>1.2.14</vt:lpwstr>
  </property>
  <property fmtid="{D5CDD505-2E9C-101B-9397-08002B2CF9AE}" pid="12" name="XDF00161">
    <vt:lpwstr>Kapittel 5. Resultatfase</vt:lpwstr>
  </property>
  <property fmtid="{D5CDD505-2E9C-101B-9397-08002B2CF9AE}" pid="13" name="XDL00161">
    <vt:lpwstr>1.2.14 Kapittel 5. Resultatfase</vt:lpwstr>
  </property>
  <property fmtid="{D5CDD505-2E9C-101B-9397-08002B2CF9AE}" pid="14" name="XDT00161">
    <vt:lpwstr>Kapittel 5. Resultatfase</vt:lpwstr>
  </property>
  <property fmtid="{D5CDD505-2E9C-101B-9397-08002B2CF9AE}" pid="15" name="XRF00066">
    <vt:lpwstr>https://lovdata.no/dokument/SF/forskrift/2021-06-30-2379</vt:lpwstr>
  </property>
  <property fmtid="{D5CDD505-2E9C-101B-9397-08002B2CF9AE}" pid="16" name="XRF00122">
    <vt:lpwstr>http://www.fagskolen.info</vt:lpwstr>
  </property>
  <property fmtid="{D5CDD505-2E9C-101B-9397-08002B2CF9AE}" pid="17" name="XRL00066">
    <vt:lpwstr> Forskrift om høyere yrkesfaglig utdanning ved Trøndelag høyere yrkesfagskole</vt:lpwstr>
  </property>
  <property fmtid="{D5CDD505-2E9C-101B-9397-08002B2CF9AE}" pid="18" name="XRL00122">
    <vt:lpwstr>16 Nasjonal standard, standard for vurdering for toårige maritime fagskoleutdanninger.</vt:lpwstr>
  </property>
</Properties>
</file>