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060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8B0608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  <w:lang w:val="en-GB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color w:val="000080"/>
                <w:lang w:val="de-DE"/>
              </w:rPr>
              <w:t>3.3.1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08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VEDLIKEHOLD-DRIFT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B0608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8B0608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8B06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B0608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8B06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KOOL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B0608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8B06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8B0608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8B0608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BRAR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8B0608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8B0608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8B0608"/>
    <w:p w:rsidR="008B0608"/>
    <w:p w:rsidR="008B0608"/>
    <w:p w:rsidR="008B0608">
      <w:pPr>
        <w:numPr>
          <w:ilvl w:val="0"/>
          <w:numId w:val="1"/>
        </w:numPr>
        <w:ind w:right="-1368"/>
      </w:pPr>
      <w:r>
        <w:rPr>
          <w:b/>
          <w:bCs/>
        </w:rPr>
        <w:t>Formål og omfang</w:t>
      </w:r>
    </w:p>
    <w:p w:rsidR="008B0608">
      <w:pPr>
        <w:ind w:left="708" w:right="-1368"/>
      </w:pPr>
      <w:r>
        <w:t xml:space="preserve">Målsetningen er å sikre målrettet vedlikehold av bygningsmasse, teknisk utstyr som </w:t>
      </w:r>
    </w:p>
    <w:p w:rsidR="008B0608">
      <w:pPr>
        <w:ind w:left="708" w:right="-1368"/>
      </w:pPr>
      <w:r>
        <w:t>f.eks brann/sikkerhetsutstyr, ventilasjon og belysning, m.m. Leder for teknisk drift har</w:t>
      </w:r>
    </w:p>
    <w:p w:rsidR="008B0608">
      <w:pPr>
        <w:ind w:left="708" w:right="-1368"/>
      </w:pPr>
      <w:r>
        <w:t>ansv</w:t>
      </w:r>
      <w:r w:rsidR="00EA22F1">
        <w:t>aret for at vedlikeholdsrutiner</w:t>
      </w:r>
      <w:r w:rsidR="00C92145">
        <w:t xml:space="preserve"> ved </w:t>
      </w:r>
      <w:r w:rsidR="00C0571A">
        <w:t>Trøndelag høyre yrkesfagskole (THYF Trondheim)</w:t>
      </w:r>
      <w:r>
        <w:t xml:space="preserve"> blir fulgt.</w:t>
      </w:r>
    </w:p>
    <w:p w:rsidR="008B0608">
      <w:pPr>
        <w:ind w:right="-1368"/>
      </w:pPr>
    </w:p>
    <w:p w:rsidR="008B0608">
      <w:pPr>
        <w:numPr>
          <w:ilvl w:val="0"/>
          <w:numId w:val="1"/>
        </w:numPr>
        <w:ind w:right="-1368"/>
      </w:pPr>
      <w:r>
        <w:rPr>
          <w:b/>
          <w:bCs/>
        </w:rPr>
        <w:t>Målgruppe</w:t>
      </w:r>
    </w:p>
    <w:p w:rsidR="008B0608">
      <w:pPr>
        <w:ind w:left="709" w:right="-1368"/>
      </w:pPr>
      <w:r>
        <w:t>Leder for teknisk drift/vaktmestertjenesten</w:t>
      </w:r>
      <w:r w:rsidR="00B47EC8">
        <w:t xml:space="preserve"> og renhold.</w:t>
      </w:r>
      <w:r>
        <w:t xml:space="preserve"> </w:t>
      </w:r>
    </w:p>
    <w:p w:rsidR="008B0608">
      <w:pPr>
        <w:ind w:left="708" w:right="-1368"/>
      </w:pPr>
    </w:p>
    <w:p w:rsidR="008B0608">
      <w:pPr>
        <w:numPr>
          <w:ilvl w:val="0"/>
          <w:numId w:val="1"/>
        </w:numPr>
        <w:ind w:right="-1368"/>
      </w:pPr>
      <w:r>
        <w:rPr>
          <w:b/>
          <w:bCs/>
        </w:rPr>
        <w:t>Beskrivelse</w:t>
      </w:r>
    </w:p>
    <w:p w:rsidR="008B0608">
      <w:pPr>
        <w:ind w:left="708" w:right="-1368"/>
      </w:pPr>
      <w:r>
        <w:t>Driftspersonellet skal sørge for at vedlikeholdsrutinene blir fulgt.</w:t>
      </w:r>
    </w:p>
    <w:p w:rsidR="008B0608">
      <w:pPr>
        <w:ind w:left="708" w:right="-1368"/>
      </w:pPr>
      <w:r>
        <w:t>Dette gjelder vedlikehold som:</w:t>
      </w:r>
    </w:p>
    <w:p w:rsidR="008B0608">
      <w:pPr>
        <w:numPr>
          <w:ilvl w:val="0"/>
          <w:numId w:val="2"/>
        </w:numPr>
        <w:ind w:right="-1368"/>
      </w:pPr>
      <w:r>
        <w:t xml:space="preserve">Periodisk vedlikehold </w:t>
      </w:r>
    </w:p>
    <w:p w:rsidR="008B0608">
      <w:pPr>
        <w:numPr>
          <w:ilvl w:val="0"/>
          <w:numId w:val="2"/>
        </w:numPr>
        <w:ind w:right="-1368"/>
      </w:pPr>
      <w:r>
        <w:t>Vedlikehold av bygnin</w:t>
      </w:r>
      <w:r w:rsidR="00EA22F1">
        <w:t>g</w:t>
      </w:r>
      <w:r>
        <w:t>er og uteareal</w:t>
      </w:r>
    </w:p>
    <w:p w:rsidR="008B0608">
      <w:pPr>
        <w:numPr>
          <w:ilvl w:val="0"/>
          <w:numId w:val="2"/>
        </w:numPr>
        <w:ind w:right="-1368"/>
      </w:pPr>
      <w:r>
        <w:t>Vedlikehold/feilretting av teknisk utstyr</w:t>
      </w:r>
    </w:p>
    <w:p w:rsidR="008B0608">
      <w:pPr>
        <w:numPr>
          <w:ilvl w:val="0"/>
          <w:numId w:val="2"/>
        </w:numPr>
        <w:ind w:right="-1368"/>
      </w:pPr>
      <w:r>
        <w:t>Tekniske manualer fra samtlige underleverandører</w:t>
      </w:r>
    </w:p>
    <w:p w:rsidR="008B0608">
      <w:pPr>
        <w:numPr>
          <w:ilvl w:val="0"/>
          <w:numId w:val="2"/>
        </w:numPr>
        <w:ind w:right="-1368"/>
      </w:pPr>
      <w:r>
        <w:t>Oppfølging av vedlikeholdsrutiner og forebyggende tiltak for å hindre</w:t>
      </w:r>
    </w:p>
    <w:p w:rsidR="008B0608">
      <w:pPr>
        <w:ind w:left="1067" w:right="-1368" w:firstLine="1"/>
      </w:pPr>
      <w:r>
        <w:t>driftsstans</w:t>
      </w:r>
    </w:p>
    <w:p w:rsidR="008B0608">
      <w:pPr>
        <w:numPr>
          <w:ilvl w:val="0"/>
          <w:numId w:val="2"/>
        </w:numPr>
        <w:ind w:right="-1368"/>
      </w:pPr>
      <w:r>
        <w:t>Iverksette forebyggende tiltak som kan redusere vedlikehol</w:t>
      </w:r>
      <w:r w:rsidR="00EA22F1">
        <w:t>d</w:t>
      </w:r>
      <w:r>
        <w:t>skostnader</w:t>
      </w:r>
    </w:p>
    <w:p w:rsidR="00B77308" w:rsidP="00B77308">
      <w:pPr>
        <w:ind w:left="708" w:right="-1368"/>
      </w:pPr>
    </w:p>
    <w:p w:rsidR="00B77308" w:rsidP="00B77308">
      <w:pPr>
        <w:ind w:left="708" w:right="-1368"/>
      </w:pPr>
      <w:r>
        <w:t>Ved arbeid på sensitivt utstyr må dette varsles og koordineres med ansvarlig koordinator/avdelingsleder. Dette gjelder spesielt serverrom og laboratorium for</w:t>
      </w:r>
    </w:p>
    <w:p w:rsidR="00B77308" w:rsidP="00B77308">
      <w:pPr>
        <w:ind w:left="708" w:right="-1368"/>
      </w:pPr>
      <w:r>
        <w:t xml:space="preserve">simulatoranlegg.   </w:t>
      </w:r>
    </w:p>
    <w:p w:rsidR="008B0608">
      <w:pPr>
        <w:ind w:left="708" w:right="-1368"/>
      </w:pPr>
    </w:p>
    <w:p w:rsidR="008B0608">
      <w:pPr>
        <w:numPr>
          <w:ilvl w:val="0"/>
          <w:numId w:val="1"/>
        </w:numPr>
        <w:ind w:right="-1368"/>
      </w:pPr>
      <w:r>
        <w:rPr>
          <w:b/>
          <w:bCs/>
        </w:rPr>
        <w:t>Endring og godkjenning av prosedyren</w:t>
      </w:r>
    </w:p>
    <w:p w:rsidR="008B0608">
      <w:pPr>
        <w:ind w:left="709" w:right="-1368"/>
      </w:pPr>
      <w:r>
        <w:t>Viser til ”prosedyre for endring og godkjenning av prosedyrer”</w:t>
      </w:r>
    </w:p>
    <w:p w:rsidR="008B0608">
      <w:pPr>
        <w:ind w:left="360" w:right="-1368"/>
      </w:pPr>
    </w:p>
    <w:p w:rsidR="008B0608">
      <w:pPr>
        <w:numPr>
          <w:ilvl w:val="0"/>
          <w:numId w:val="1"/>
        </w:numPr>
        <w:ind w:right="-1368"/>
      </w:pPr>
      <w:r>
        <w:rPr>
          <w:b/>
          <w:bCs/>
        </w:rPr>
        <w:t>Systemforbindelse</w:t>
      </w:r>
    </w:p>
    <w:p w:rsidR="008B0608">
      <w:pPr>
        <w:ind w:left="709" w:right="-1368"/>
      </w:pPr>
      <w:r>
        <w:t>KS-system – DEL B.</w:t>
      </w:r>
    </w:p>
    <w:p w:rsidR="008B0608"/>
    <w:p w:rsidR="008B0608">
      <w:pPr>
        <w:rPr>
          <w:b/>
        </w:rPr>
      </w:pPr>
      <w:r>
        <w:rPr>
          <w:b/>
        </w:rPr>
        <w:tab/>
        <w:t>Referanse til:</w:t>
        <w:tab/>
        <w:tab/>
        <w:t>Organisasjon, 1.3.5 stil</w:t>
      </w:r>
      <w:r w:rsidR="00261684">
        <w:rPr>
          <w:b/>
        </w:rPr>
        <w:t>lingsbeskrivelser, pkt. 1.3.5.11</w:t>
      </w:r>
    </w:p>
    <w:p w:rsidR="008B0608">
      <w:pPr>
        <w:rPr>
          <w:b/>
        </w:rPr>
      </w:pPr>
      <w:r>
        <w:rPr>
          <w:b/>
        </w:rPr>
        <w:tab/>
        <w:tab/>
        <w:tab/>
        <w:tab/>
        <w:t>Teknisk drift.</w:t>
      </w:r>
    </w:p>
    <w:p w:rsidR="00AE48BC">
      <w:pPr>
        <w:rPr>
          <w:b/>
        </w:rPr>
      </w:pPr>
      <w:r>
        <w:rPr>
          <w:b/>
        </w:rPr>
        <w:tab/>
        <w:tab/>
        <w:tab/>
        <w:tab/>
        <w:t>Rutiner for drift, Byåsen videregående skole.</w:t>
      </w:r>
    </w:p>
    <w:p w:rsidR="008B0608"/>
    <w:p w:rsidR="008B0608"/>
    <w:p w:rsidR="008B0608"/>
    <w:p w:rsidR="008B0608">
      <w:pPr>
        <w:rPr>
          <w:color w:val="808080"/>
        </w:rPr>
      </w:pPr>
      <w:r>
        <w:t>Kryssreferanser</w:t>
      </w:r>
    </w:p>
    <w:tbl>
      <w:tblPr>
        <w:tblStyle w:val="TableNormal"/>
        <w:tblW w:w="9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796"/>
        <w:gridCol w:w="160"/>
      </w:tblGrid>
      <w:tr>
        <w:tblPrEx>
          <w:tblW w:w="930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346" w:type="dxa"/>
          </w:tcPr>
          <w:p w:rsidR="008B0608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 xml:space="preserve"> </w:instrText>
            </w: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 xml:space="preserve"> PRIVATE HREF = "dok00080.dok" </w:instrText>
            </w:r>
            <w:r>
              <w:rPr>
                <w:color w:val="000080"/>
              </w:rPr>
              <w:fldChar w:fldCharType="end"/>
            </w:r>
            <w:r>
              <w:rPr>
                <w:color w:val="000080"/>
              </w:rPr>
              <w:instrText xml:space="preserve"> MACROBUTTON RefÅpne </w:instrText>
            </w:r>
            <w:r>
              <w:rPr>
                <w:color w:val="0000FF"/>
                <w:u w:val="single"/>
              </w:rPr>
              <w:instrText>2TAB.3</w:instrTex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7796" w:type="dxa"/>
          </w:tcPr>
          <w:p w:rsidR="008B0608">
            <w:pPr>
              <w:pStyle w:val="Xref"/>
              <w:rPr>
                <w:color w:val="000080"/>
              </w:rPr>
            </w:pPr>
            <w:r>
              <w:rPr>
                <w:color w:val="000080"/>
              </w:rPr>
              <w:t>DOKUMENTASJON, 2.1 Bygg og anlegg</w:t>
            </w:r>
          </w:p>
        </w:tc>
        <w:tc>
          <w:tcPr>
            <w:tcW w:w="160" w:type="dxa"/>
          </w:tcPr>
          <w:p w:rsidR="008B0608">
            <w:pPr>
              <w:pStyle w:val="Xref"/>
              <w:rPr>
                <w:color w:val="000080"/>
              </w:rPr>
            </w:pPr>
          </w:p>
        </w:tc>
      </w:tr>
    </w:tbl>
    <w:p w:rsidR="008B0608">
      <w:r>
        <w:t>Eksterne referanser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6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142" w:type="dxa"/>
          </w:tcPr>
          <w:p w:rsidR="008B0608">
            <w:pPr>
              <w:pStyle w:val="Xref"/>
              <w:rPr>
                <w:color w:val="000080"/>
              </w:rPr>
            </w:pPr>
          </w:p>
        </w:tc>
        <w:tc>
          <w:tcPr>
            <w:tcW w:w="160" w:type="dxa"/>
          </w:tcPr>
          <w:p w:rsidR="008B0608">
            <w:pPr>
              <w:pStyle w:val="Xref"/>
              <w:rPr>
                <w:color w:val="000080"/>
              </w:rPr>
            </w:pPr>
          </w:p>
        </w:tc>
      </w:tr>
    </w:tbl>
    <w:p w:rsidR="008B0608"/>
    <w:p w:rsidR="008B0608"/>
    <w:p w:rsidR="008B0608"/>
    <w:p w:rsidR="008B0608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E8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583AE8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VEDLIKEHOLD-DRIFT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583AE8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3.3.1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583AE8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583AE8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F83919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F83919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583A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6E6"/>
    <w:multiLevelType w:val="hybridMultilevel"/>
    <w:tmpl w:val="8A3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A5C"/>
    <w:multiLevelType w:val="hybridMultilevel"/>
    <w:tmpl w:val="81307E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08"/>
    <w:rsid w:val="0004406B"/>
    <w:rsid w:val="000B05F7"/>
    <w:rsid w:val="001240AB"/>
    <w:rsid w:val="00143CA5"/>
    <w:rsid w:val="00153F18"/>
    <w:rsid w:val="00197F05"/>
    <w:rsid w:val="001A4126"/>
    <w:rsid w:val="002017B8"/>
    <w:rsid w:val="00223186"/>
    <w:rsid w:val="00223ADF"/>
    <w:rsid w:val="0025721D"/>
    <w:rsid w:val="0025765D"/>
    <w:rsid w:val="00261684"/>
    <w:rsid w:val="0027296E"/>
    <w:rsid w:val="002C08C0"/>
    <w:rsid w:val="002E27D1"/>
    <w:rsid w:val="00310BC3"/>
    <w:rsid w:val="00346976"/>
    <w:rsid w:val="003606B5"/>
    <w:rsid w:val="003975F0"/>
    <w:rsid w:val="00460B5B"/>
    <w:rsid w:val="004A7D85"/>
    <w:rsid w:val="004B7DA1"/>
    <w:rsid w:val="004E2C10"/>
    <w:rsid w:val="00526A53"/>
    <w:rsid w:val="00544C86"/>
    <w:rsid w:val="00547351"/>
    <w:rsid w:val="00583AE8"/>
    <w:rsid w:val="00583F13"/>
    <w:rsid w:val="0059225F"/>
    <w:rsid w:val="005D2F60"/>
    <w:rsid w:val="005E275A"/>
    <w:rsid w:val="00604D10"/>
    <w:rsid w:val="0060501E"/>
    <w:rsid w:val="0062628D"/>
    <w:rsid w:val="006427FC"/>
    <w:rsid w:val="0067724A"/>
    <w:rsid w:val="00692217"/>
    <w:rsid w:val="006C5F60"/>
    <w:rsid w:val="007126F6"/>
    <w:rsid w:val="00791F64"/>
    <w:rsid w:val="007F1F47"/>
    <w:rsid w:val="0080130F"/>
    <w:rsid w:val="008227CD"/>
    <w:rsid w:val="008910F6"/>
    <w:rsid w:val="008B0608"/>
    <w:rsid w:val="008D3F49"/>
    <w:rsid w:val="0090498D"/>
    <w:rsid w:val="00940036"/>
    <w:rsid w:val="00964C1D"/>
    <w:rsid w:val="009A060B"/>
    <w:rsid w:val="009B229E"/>
    <w:rsid w:val="009D1D83"/>
    <w:rsid w:val="00A314A0"/>
    <w:rsid w:val="00A51380"/>
    <w:rsid w:val="00A6699E"/>
    <w:rsid w:val="00AE48BC"/>
    <w:rsid w:val="00B11A9B"/>
    <w:rsid w:val="00B40D56"/>
    <w:rsid w:val="00B40D5C"/>
    <w:rsid w:val="00B47EC8"/>
    <w:rsid w:val="00B601F1"/>
    <w:rsid w:val="00B646C5"/>
    <w:rsid w:val="00B77308"/>
    <w:rsid w:val="00B9141B"/>
    <w:rsid w:val="00B9648F"/>
    <w:rsid w:val="00BF60A5"/>
    <w:rsid w:val="00C0571A"/>
    <w:rsid w:val="00C63D17"/>
    <w:rsid w:val="00C86040"/>
    <w:rsid w:val="00C92145"/>
    <w:rsid w:val="00CC6687"/>
    <w:rsid w:val="00D00B69"/>
    <w:rsid w:val="00D2705B"/>
    <w:rsid w:val="00D620B9"/>
    <w:rsid w:val="00E02215"/>
    <w:rsid w:val="00E66381"/>
    <w:rsid w:val="00EA22F1"/>
    <w:rsid w:val="00ED24D6"/>
    <w:rsid w:val="00F17B29"/>
    <w:rsid w:val="00F83919"/>
    <w:rsid w:val="00F878F0"/>
    <w:rsid w:val="00F90FEE"/>
    <w:rsid w:val="00FA734B"/>
    <w:rsid w:val="00FF60C7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24|PRO.24|"/>
    <w:docVar w:name="DokTittel" w:val="VEDLIKEHOLD-TEKNISK DRIFT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07.05.2003¤3#EK_Utgitt¤2#0¤2#07.05.2003¤3#EK_IBrukDato¤2#0¤2#13.02.2021¤3#EK_DokumentID¤2#0¤2#D00095¤3#EK_DokTittel¤2#0¤2#VEDLIKEHOLD-DRIFT¤3#EK_DokType¤2#0¤2#Prosedyre¤3#EK_EksRef¤2#2¤2# 0 ¤3#EK_Erstatter¤2#0¤2#16.01¤3#EK_ErstatterD¤2#0¤2#27.01.2020¤3#EK_Signatur¤2#0¤2#BRAR¤3#EK_Verifisert¤2#0¤2# ¤3#EK_Hørt¤2#0¤2# ¤3#EK_AuditReview¤2#2¤2# ¤3#EK_AuditApprove¤2#2¤2# ¤3#EK_Gradering¤2#0¤2#Åpen¤3#EK_Gradnr¤2#4¤2#0¤3#EK_Kapittel¤2#4¤2# ¤3#EK_Referanse¤2#2¤2# 0 ¤3#EK_RefNr¤2#0¤2#PRO.24¤3#EK_Revisjon¤2#0¤2#16.02¤3#EK_Ansvarlig¤2#0¤2#Raymond Wågø¤3#EK_SkrevetAv¤2#0¤2#KOOL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6.02¤3#EK_Merknad¤2#7¤2#Endret skolenav og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4¤3#EK_GjelderTil¤2#0¤2#13.02.2022¤3#EK_Vedlegg¤2#2¤2# 0 ¤3#EK_AvdelingOver¤2#4¤2# ¤3#EK_HRefNr¤2#0¤2# ¤3#EK_HbNavn¤2#0¤2# ¤3#EK_DokRefnr¤2#4¤2#000201¤3#EK_Dokendrdato¤2#4¤2#12.02.2021 11:40:01¤3#EK_HbType¤2#4¤2# ¤3#EK_Offisiell¤2#4¤2# ¤3#EK_VedleggRef¤2#4¤2#PRO.24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6.01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skolenav og ek ansvarlig&#13;&#10;Forlenget gyldighet til 13.02.2022"/>
    <w:docVar w:name="ek_revisjon" w:val="16.02"/>
    <w:docVar w:name="ek_signatur" w:val="BRAR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6.02"/>
    <w:docVar w:name="ek_verifisert" w:val=" "/>
    <w:docVar w:name="Erstatter" w:val="lab_erstatter"/>
    <w:docVar w:name="GjelderFra" w:val="31.03.2004"/>
    <w:docVar w:name="KHB" w:val="UB"/>
    <w:docVar w:name="Referanse" w:val=" 0 "/>
    <w:docVar w:name="RefNr" w:val="PRO.24"/>
    <w:docVar w:name="Signatur" w:val="[]"/>
    <w:docVar w:name="skitten" w:val="0"/>
    <w:docVar w:name="SkrevetAv" w:val="KOFO"/>
    <w:docVar w:name="Tittel" w:val="Dette er en Test tittel."/>
    <w:docVar w:name="Utgave" w:val="2.01"/>
    <w:docVar w:name="Vedlegg" w:val=" 0 "/>
    <w:docVar w:name="XD00021" w:val="[]"/>
    <w:docVar w:name="XDL00021" w:val="[]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227</Words>
  <Characters>1584</Characters>
  <Application>Microsoft Office Word</Application>
  <DocSecurity>0</DocSecurity>
  <Lines>79</Lines>
  <Paragraphs>58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VEDLIKEHOLD-DRIFT</vt:lpstr>
      <vt:lpstr>	</vt:lpstr>
    </vt:vector>
  </TitlesOfParts>
  <Company>Datakvalitet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VEDLIKEHOLD-DRIFT</dc:title>
  <dc:subject>000201|PRO.24|</dc:subject>
  <dc:creator>Handbok</dc:creator>
  <dc:description>EK_Avdeling4 EK_Avsnitt4 EK_Bedriftsnavn1TRØNDELAG HØYERE YRKESFAGSKOLE avd. TRONDHEIMEK_GjelderFra013.02.2021EK_Opprettet007.05.2003EK_Utgitt007.05.2003EK_IBrukDato013.02.2021EK_DokumentID0D00095EK_DokTittel0VEDLIKEHOLD-DRIFTEK_DokType0ProsedyreEK_EksRef2 0	EK_Erstatter016.01EK_ErstatterD027.01.2020EK_Signatur0BRAREK_Verifisert0 EK_Hørt0 EK_AuditReview2 EK_AuditApprove2 EK_Gradering0ÅpenEK_Gradnr40EK_Kapittel4 EK_Referanse2 0	EK_RefNr0PRO.24EK_Revisjon016.02EK_Ansvarlig0Raymond WågøEK_SkrevetAv0KOOLEK_UText10 EK_UText20 EK_UText30 EK_UText40 EK_Status0I brukEK_Stikkord0EK_Rapport3EK_EKPrintMerke0Uoffisiell utskrift er kun gyldig på utskriftsdatoEK_Watermark0EK_Utgave016.02EK_Merknad7Endret skolenav og ek ansvarlig
Forlenget gyldighet til 13.02.2022EK_VerLogg2 EK_RF14 EK_RF24 EK_RF34 EK_RF44 EK_RF54 EK_RF64 EK_RF74 EK_RF84 EK_RF94 EK_Mappe14 EK_Mappe24 EK_Mappe34 EK_Mappe44 EK_Mappe54 EK_Mappe64 EK_Mappe74 EK_Mappe84 EK_Mappe94 EK_DL024EK_GjelderTil013.02.2022EK_Vedlegg2 0	EK_AvdelingOver4 EK_HRefNr0 EK_HbNavn0 EK_DokRefnr4000201EK_Dokendrdato412.02.2021 11:40:01EK_HbType4 EK_Offisiell4 EK_VedleggRef4PRO.24EK_Strukt005KVALITETSYSTEM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cp:lastPrinted>2005-12-14T07:37:00Z</cp:lastPrinted>
  <dcterms:created xsi:type="dcterms:W3CDTF">2021-02-13T15:14:00Z</dcterms:created>
  <dcterms:modified xsi:type="dcterms:W3CDTF">2021-02-13T15:14:00Z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VEDLIKEHOLD-DRIFT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13.02.2021</vt:lpwstr>
  </property>
  <property fmtid="{D5CDD505-2E9C-101B-9397-08002B2CF9AE}" pid="7" name="EK_RefNr">
    <vt:lpwstr>3.3.1</vt:lpwstr>
  </property>
  <property fmtid="{D5CDD505-2E9C-101B-9397-08002B2CF9AE}" pid="8" name="EK_Signatur">
    <vt:lpwstr>BRAR</vt:lpwstr>
  </property>
  <property fmtid="{D5CDD505-2E9C-101B-9397-08002B2CF9AE}" pid="9" name="EK_SkrevetAv">
    <vt:lpwstr>KOOL</vt:lpwstr>
  </property>
  <property fmtid="{D5CDD505-2E9C-101B-9397-08002B2CF9AE}" pid="10" name="EK_Utgave">
    <vt:lpwstr>16.02</vt:lpwstr>
  </property>
</Properties>
</file>