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E76">
            <w:pPr>
              <w:pStyle w:val="Heading5"/>
            </w:pPr>
            <w:r>
              <w:t xml:space="preserve"> </w:t>
            </w:r>
            <w:r>
              <w:fldChar w:fldCharType="begin" w:fldLock="1"/>
            </w:r>
            <w:r>
              <w:instrText xml:space="preserve"> DOCPROPERTY EK_Bedriftsnavn </w:instrText>
            </w:r>
            <w:r>
              <w:fldChar w:fldCharType="separate"/>
            </w:r>
            <w:r>
              <w:t>TRØNDELAG HØYERE YRKESFAGSKOLE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50E76">
            <w:pPr>
              <w:spacing w:before="180" w:after="120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Dok.id.: </w:t>
            </w:r>
            <w:r>
              <w:rPr>
                <w:sz w:val="16"/>
                <w:lang w:val="de-DE"/>
              </w:rPr>
              <w:fldChar w:fldCharType="begin" w:fldLock="1"/>
            </w:r>
            <w:r>
              <w:rPr>
                <w:color w:val="000080"/>
                <w:lang w:val="de-DE"/>
              </w:rPr>
              <w:instrText xml:space="preserve"> DOCPROPERTY EK_RefNr </w:instrText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color w:val="000080"/>
                <w:lang w:val="de-DE"/>
              </w:rPr>
              <w:t>1.6.5</w:t>
            </w:r>
            <w:r>
              <w:rPr>
                <w:sz w:val="16"/>
                <w:lang w:val="de-DE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76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OPPDATERING OG REGISTRERING AV STYRENDE DOKUMENTER I KS-SYSTEMET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50E76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50E76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50E7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50E76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50E7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50E76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50E7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16.01.2023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50E76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50E76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ØRFR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50E76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50E76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150E76"/>
    <w:p w:rsidR="004A1E62" w:rsidP="004A1E62"/>
    <w:p w:rsidR="004A1E62" w:rsidP="004A1E62">
      <w:pPr>
        <w:numPr>
          <w:ilvl w:val="0"/>
          <w:numId w:val="3"/>
        </w:numPr>
        <w:rPr>
          <w:b/>
        </w:rPr>
      </w:pPr>
      <w:r>
        <w:rPr>
          <w:b/>
        </w:rPr>
        <w:t>Formål og omfang</w:t>
      </w:r>
    </w:p>
    <w:p w:rsidR="004A1E62" w:rsidP="004A1E62">
      <w:pPr>
        <w:ind w:left="360"/>
      </w:pPr>
      <w:r>
        <w:t>Målsetningen er å sikre at kvalitetshåndboken, kvalitetsprosedyrer, avviks</w:t>
      </w:r>
      <w:r w:rsidR="00767F13">
        <w:t>s</w:t>
      </w:r>
      <w:r>
        <w:t xml:space="preserve">ystem og andre styrende dokumenter i KS-systemet blir regelmessig oppdatert ved </w:t>
      </w:r>
      <w:r w:rsidR="00EE05A0">
        <w:t>Trøndelag høyere yrkesfagskole avd. Trondheim (THYF Trondheim)</w:t>
      </w:r>
      <w:r>
        <w:t>.</w:t>
      </w:r>
    </w:p>
    <w:p w:rsidR="004A1E62" w:rsidP="004A1E62"/>
    <w:p w:rsidR="004A1E62" w:rsidP="004A1E62">
      <w:pPr>
        <w:numPr>
          <w:ilvl w:val="0"/>
          <w:numId w:val="3"/>
        </w:numPr>
        <w:rPr>
          <w:b/>
        </w:rPr>
      </w:pPr>
      <w:r>
        <w:rPr>
          <w:b/>
        </w:rPr>
        <w:t>Målgruppe</w:t>
      </w:r>
    </w:p>
    <w:p w:rsidR="004A1E62" w:rsidP="004A1E62">
      <w:pPr>
        <w:ind w:left="360"/>
      </w:pPr>
      <w:r>
        <w:t>Prosedyren gjelder for alle som har ansvar for KS-systemet.</w:t>
      </w:r>
    </w:p>
    <w:p w:rsidR="004A1E62" w:rsidP="004A1E62"/>
    <w:p w:rsidR="004A1E62" w:rsidP="004A1E62">
      <w:pPr>
        <w:numPr>
          <w:ilvl w:val="0"/>
          <w:numId w:val="3"/>
        </w:numPr>
        <w:rPr>
          <w:b/>
        </w:rPr>
      </w:pPr>
      <w:r>
        <w:rPr>
          <w:b/>
        </w:rPr>
        <w:t>Beskrivelse</w:t>
      </w:r>
    </w:p>
    <w:p w:rsidR="004A1E62" w:rsidP="004A1E62">
      <w:pPr>
        <w:numPr>
          <w:ilvl w:val="1"/>
          <w:numId w:val="3"/>
        </w:numPr>
      </w:pPr>
      <w:r>
        <w:t xml:space="preserve">KS-systemet vedlikeholdes av KS-ansvarlig gjennom </w:t>
      </w:r>
      <w:r w:rsidR="00767F13">
        <w:rPr>
          <w:b/>
        </w:rPr>
        <w:t>Ek</w:t>
      </w:r>
      <w:r w:rsidRPr="00EF47A2">
        <w:rPr>
          <w:b/>
        </w:rPr>
        <w:t>, ”Elektronisk Kvalitetshåndbok” brukerveiledning</w:t>
      </w:r>
      <w:r>
        <w:t xml:space="preserve"> og </w:t>
      </w:r>
      <w:r w:rsidR="00767F13">
        <w:rPr>
          <w:b/>
          <w:bCs/>
        </w:rPr>
        <w:t>”Ekweb</w:t>
      </w:r>
      <w:r w:rsidRPr="00EF47A2">
        <w:rPr>
          <w:b/>
          <w:bCs/>
        </w:rPr>
        <w:t>, Elektronisk avviksbehandling/saksbehandling”</w:t>
      </w:r>
      <w:r>
        <w:t xml:space="preserve">. Ny utsendelser og revisjoner av kvalitetshåndboken del A, del B og avvikssystemet blir vedlikeholdt og oppdatert gjennom </w:t>
      </w:r>
      <w:r w:rsidRPr="00EF47A2">
        <w:rPr>
          <w:b/>
        </w:rPr>
        <w:t>EK’s ”dokumentstatus”</w:t>
      </w:r>
      <w:r>
        <w:t>. Ny utsendelser og revisjoner av prosed</w:t>
      </w:r>
      <w:r w:rsidR="00767F13">
        <w:t>yrer skal meldes til alle via Ek</w:t>
      </w:r>
      <w:r>
        <w:t xml:space="preserve">-Web. </w:t>
      </w:r>
    </w:p>
    <w:p w:rsidR="004A1E62" w:rsidP="004A1E62">
      <w:pPr>
        <w:ind w:left="360"/>
      </w:pPr>
    </w:p>
    <w:p w:rsidR="004A1E62" w:rsidP="004A1E62">
      <w:pPr>
        <w:numPr>
          <w:ilvl w:val="1"/>
          <w:numId w:val="3"/>
        </w:numPr>
      </w:pPr>
      <w:r>
        <w:t>KS-ansvarlig har ansvar for distribusjon og ny utsendelser og revisjoner.</w:t>
      </w:r>
    </w:p>
    <w:p w:rsidR="004A1E62" w:rsidP="004A1E62">
      <w:pPr>
        <w:pStyle w:val="BodyTextIndent"/>
      </w:pPr>
      <w:r>
        <w:t>Kvalitetshåndboken del A, del B skal minst være tilgjengelig på følgende steder:</w:t>
      </w:r>
    </w:p>
    <w:p w:rsidR="004A1E62" w:rsidP="004A1E62">
      <w:pPr>
        <w:ind w:left="426" w:hanging="6"/>
      </w:pPr>
    </w:p>
    <w:p w:rsidR="004A1E62" w:rsidP="004A1E62">
      <w:pPr>
        <w:numPr>
          <w:ilvl w:val="0"/>
          <w:numId w:val="2"/>
        </w:numPr>
        <w:tabs>
          <w:tab w:val="clear" w:pos="1693"/>
        </w:tabs>
        <w:ind w:left="993" w:hanging="425"/>
        <w:rPr>
          <w:b/>
        </w:rPr>
      </w:pPr>
      <w:r>
        <w:rPr>
          <w:b/>
        </w:rPr>
        <w:t>Kontor KS-ansvarlig (papirkopi)</w:t>
      </w:r>
    </w:p>
    <w:p w:rsidR="004A1E62" w:rsidP="004A1E62">
      <w:pPr>
        <w:numPr>
          <w:ilvl w:val="0"/>
          <w:numId w:val="2"/>
        </w:numPr>
        <w:tabs>
          <w:tab w:val="clear" w:pos="1693"/>
        </w:tabs>
        <w:ind w:left="993" w:hanging="425"/>
        <w:rPr>
          <w:b/>
        </w:rPr>
      </w:pPr>
      <w:r>
        <w:rPr>
          <w:b/>
        </w:rPr>
        <w:t>Ek leser for alle ansatte og studenter (Web-elektronisk)</w:t>
      </w:r>
    </w:p>
    <w:p w:rsidR="004A1E62" w:rsidP="004A1E62">
      <w:pPr>
        <w:ind w:left="360"/>
      </w:pPr>
    </w:p>
    <w:p w:rsidR="004A1E62" w:rsidP="004A1E62">
      <w:pPr>
        <w:numPr>
          <w:ilvl w:val="1"/>
          <w:numId w:val="3"/>
        </w:numPr>
      </w:pPr>
      <w:r>
        <w:t>Prosedyrer skrives av rektor, avdelingsleder, KS-ansvarlig, ansvarlig for området eller den som eventuelt får som oppdrag å skrive prosedyrer.</w:t>
      </w:r>
    </w:p>
    <w:p w:rsidR="004A1E62" w:rsidRPr="004A1E62" w:rsidP="004A1E62">
      <w:pPr>
        <w:numPr>
          <w:ilvl w:val="1"/>
          <w:numId w:val="3"/>
        </w:numPr>
        <w:rPr>
          <w:u w:val="single"/>
        </w:rPr>
      </w:pPr>
      <w:r w:rsidRPr="004A1E62">
        <w:t>Alle styrende dokumenter i KS-systemet skal godkjennes og signeres av rektor.</w:t>
      </w:r>
    </w:p>
    <w:p w:rsidR="004A1E62" w:rsidRPr="004A1E62" w:rsidP="004A1E62">
      <w:pPr>
        <w:numPr>
          <w:ilvl w:val="1"/>
          <w:numId w:val="3"/>
        </w:numPr>
        <w:rPr>
          <w:u w:val="single"/>
        </w:rPr>
      </w:pPr>
      <w:r w:rsidRPr="004A1E62">
        <w:t xml:space="preserve">Kontroll med gyldigheten av systemets styrende dokumentasjon sikres med alle dokumenter som skrives ut får påført teksten </w:t>
      </w:r>
      <w:r w:rsidRPr="004A1E62">
        <w:rPr>
          <w:b/>
          <w:i/>
          <w:color w:val="FF0000"/>
          <w:u w:val="single"/>
        </w:rPr>
        <w:t>«</w:t>
      </w:r>
      <w:r w:rsidRPr="004A1E62">
        <w:rPr>
          <w:b/>
          <w:bCs/>
          <w:i/>
          <w:color w:val="FF0000"/>
          <w:u w:val="single"/>
        </w:rPr>
        <w:fldChar w:fldCharType="begin" w:fldLock="1"/>
      </w:r>
      <w:r w:rsidRPr="004A1E62">
        <w:rPr>
          <w:b/>
          <w:bCs/>
          <w:i/>
          <w:color w:val="FF0000"/>
          <w:u w:val="single"/>
        </w:rPr>
        <w:instrText xml:space="preserve"> DOCPROPERTY EK_EKPrintMerke </w:instrText>
      </w:r>
      <w:r w:rsidRPr="004A1E62">
        <w:rPr>
          <w:b/>
          <w:bCs/>
          <w:i/>
          <w:color w:val="FF0000"/>
          <w:u w:val="single"/>
        </w:rPr>
        <w:fldChar w:fldCharType="separate"/>
      </w:r>
      <w:r w:rsidRPr="004A1E62">
        <w:rPr>
          <w:b/>
          <w:bCs/>
          <w:i/>
          <w:color w:val="FF0000"/>
          <w:u w:val="single"/>
        </w:rPr>
        <w:t>Uoffisiell utskrift er kun gyldig på utskriftsdato</w:t>
      </w:r>
      <w:r w:rsidRPr="004A1E62">
        <w:rPr>
          <w:b/>
          <w:bCs/>
          <w:i/>
          <w:color w:val="FF0000"/>
          <w:u w:val="single"/>
        </w:rPr>
        <w:fldChar w:fldCharType="end"/>
      </w:r>
      <w:r w:rsidRPr="004A1E62">
        <w:rPr>
          <w:b/>
          <w:bCs/>
          <w:i/>
          <w:color w:val="FF0000"/>
          <w:u w:val="single"/>
        </w:rPr>
        <w:t>»</w:t>
      </w:r>
      <w:r w:rsidRPr="004A1E62">
        <w:rPr>
          <w:b/>
          <w:i/>
          <w:color w:val="FF0000"/>
          <w:u w:val="single"/>
        </w:rPr>
        <w:t xml:space="preserve"> </w:t>
      </w:r>
      <w:r w:rsidRPr="004A1E62">
        <w:rPr>
          <w:u w:val="single"/>
        </w:rPr>
        <w:t xml:space="preserve">. </w:t>
      </w:r>
    </w:p>
    <w:p w:rsidR="004A1E62" w:rsidP="004A1E62">
      <w:pPr>
        <w:numPr>
          <w:ilvl w:val="1"/>
          <w:numId w:val="3"/>
        </w:numPr>
      </w:pPr>
      <w:r>
        <w:t xml:space="preserve">Informasjon om endringer i interne dokumenter gis gjennom </w:t>
      </w:r>
      <w:r w:rsidRPr="00B827B1">
        <w:rPr>
          <w:b/>
          <w:i/>
          <w:u w:val="single"/>
        </w:rPr>
        <w:t>«merknad til denne versjon»</w:t>
      </w:r>
      <w:r>
        <w:t xml:space="preserve"> som ligger som vedlegg til alle dokumenter som er blitt endret. (ref. EK-Web på skolens hjemmeside</w:t>
      </w:r>
      <w:r w:rsidR="0074234D">
        <w:t>.</w:t>
      </w:r>
    </w:p>
    <w:p w:rsidR="004A1E62" w:rsidP="004A1E62">
      <w:pPr>
        <w:numPr>
          <w:ilvl w:val="1"/>
          <w:numId w:val="3"/>
        </w:numPr>
      </w:pPr>
      <w:r>
        <w:t xml:space="preserve">Reglement for </w:t>
      </w:r>
      <w:r w:rsidR="00EE05A0">
        <w:t>Trøndelag høyere yrkesfagskole avd. Trondheim</w:t>
      </w:r>
      <w:r>
        <w:t xml:space="preserve"> ligger på skolens hjemmeside og vedtas av styret for </w:t>
      </w:r>
      <w:r w:rsidR="00EE05A0">
        <w:t>THYF.</w:t>
      </w:r>
    </w:p>
    <w:p w:rsidR="004A1E62" w:rsidP="004A1E62">
      <w:pPr>
        <w:numPr>
          <w:ilvl w:val="1"/>
          <w:numId w:val="3"/>
        </w:numPr>
      </w:pPr>
      <w:r>
        <w:t xml:space="preserve">Timebasert opplæringsprogram for skolens studenter gjennomføres og oppdateres i </w:t>
      </w:r>
      <w:r w:rsidR="002F5302">
        <w:rPr>
          <w:b/>
          <w:i/>
        </w:rPr>
        <w:t>«Canvas</w:t>
      </w:r>
      <w:r w:rsidRPr="00C52B41">
        <w:rPr>
          <w:b/>
          <w:i/>
        </w:rPr>
        <w:t xml:space="preserve">» </w:t>
      </w:r>
      <w:r>
        <w:t xml:space="preserve">(skolens læringsplattform). Oppdaterte timeplaner, boklister, relevante lenker og informasjon for øvrig legges ut på skolens hjemmeside. </w:t>
      </w:r>
    </w:p>
    <w:p w:rsidR="004A1E62" w:rsidP="004A1E62">
      <w:pPr>
        <w:numPr>
          <w:ilvl w:val="1"/>
          <w:numId w:val="3"/>
        </w:numPr>
      </w:pPr>
      <w:r>
        <w:t xml:space="preserve">Planer for maritime fag og nasjonal standard for vurdering finnes på </w:t>
      </w:r>
      <w:hyperlink r:id="rId4" w:history="1">
        <w:r w:rsidRPr="00303FB7">
          <w:rPr>
            <w:rStyle w:val="Hyperlink"/>
          </w:rPr>
          <w:t>www.fagskolen.info</w:t>
        </w:r>
      </w:hyperlink>
      <w:r>
        <w:t>. Siste oppdaterte versjon lastes ned på denne lenken. Lenken finnes også på skolens hjemmeside.</w:t>
      </w:r>
    </w:p>
    <w:p w:rsidR="004A1E62" w:rsidP="004A1E62">
      <w:pPr>
        <w:numPr>
          <w:ilvl w:val="1"/>
          <w:numId w:val="3"/>
        </w:numPr>
      </w:pPr>
      <w:r>
        <w:t>Lenker til siste oppdateringer i lover og forskrifter</w:t>
      </w:r>
      <w:r w:rsidRPr="00B827B1">
        <w:t xml:space="preserve"> </w:t>
      </w:r>
      <w:r>
        <w:t xml:space="preserve">finnes på verktøylinjen </w:t>
      </w:r>
      <w:r w:rsidRPr="005162FF">
        <w:rPr>
          <w:b/>
          <w:i/>
          <w:u w:val="single"/>
        </w:rPr>
        <w:t>«Lover»</w:t>
      </w:r>
      <w:r>
        <w:t xml:space="preserve"> og </w:t>
      </w:r>
      <w:r w:rsidRPr="005162FF">
        <w:rPr>
          <w:b/>
          <w:i/>
          <w:u w:val="single"/>
        </w:rPr>
        <w:t>«Andre linker».</w:t>
      </w:r>
      <w:r>
        <w:t xml:space="preserve"> Dette gjelder også lenker til relevante myndigheter som f.eks. IMO, Sjøfartsdirektoratet og NOKUT, ref. EK-Web på skolens hjemmeside</w:t>
      </w:r>
      <w:r w:rsidR="0074234D">
        <w:t>.</w:t>
      </w:r>
    </w:p>
    <w:p w:rsidR="004A1E62" w:rsidP="004A1E62">
      <w:pPr>
        <w:numPr>
          <w:ilvl w:val="1"/>
          <w:numId w:val="3"/>
        </w:numPr>
      </w:pPr>
      <w:r>
        <w:t xml:space="preserve">All arkivverdig dokumentasjon arkiveres i </w:t>
      </w:r>
      <w:r w:rsidR="00B258BA">
        <w:t>360</w:t>
      </w:r>
      <w:r>
        <w:t>.</w:t>
      </w:r>
    </w:p>
    <w:p w:rsidR="004A1E62" w:rsidP="004A1E62">
      <w:pPr>
        <w:numPr>
          <w:ilvl w:val="1"/>
          <w:numId w:val="3"/>
        </w:numPr>
      </w:pPr>
      <w:r w:rsidRPr="00B827B1">
        <w:t xml:space="preserve"> </w:t>
      </w:r>
      <w:r>
        <w:t>Rektor har ansvar for godkjenning av alle interne dokumenter som blir endret.</w:t>
      </w:r>
    </w:p>
    <w:p w:rsidR="004A1E62" w:rsidP="004A1E62">
      <w:pPr>
        <w:ind w:left="420"/>
      </w:pPr>
      <w:r w:rsidRPr="00B827B1">
        <w:t xml:space="preserve"> </w:t>
      </w:r>
    </w:p>
    <w:p w:rsidR="004A1E62" w:rsidP="004A1E62">
      <w:pPr>
        <w:numPr>
          <w:ilvl w:val="0"/>
          <w:numId w:val="3"/>
        </w:numPr>
        <w:rPr>
          <w:b/>
        </w:rPr>
      </w:pPr>
      <w:r>
        <w:rPr>
          <w:b/>
        </w:rPr>
        <w:t>Endring og godkjenning av prosedyren</w:t>
      </w:r>
    </w:p>
    <w:p w:rsidR="004A1E62" w:rsidP="004A1E62">
      <w:pPr>
        <w:ind w:left="360"/>
      </w:pPr>
      <w:r>
        <w:t>Viser til ”prosedyre for endring og godkjenning av prosedyrer”.</w:t>
      </w:r>
    </w:p>
    <w:p w:rsidR="004A1E62" w:rsidP="004A1E62"/>
    <w:p w:rsidR="004A1E62" w:rsidP="004A1E62">
      <w:pPr>
        <w:numPr>
          <w:ilvl w:val="0"/>
          <w:numId w:val="3"/>
        </w:numPr>
        <w:rPr>
          <w:b/>
        </w:rPr>
      </w:pPr>
      <w:r>
        <w:rPr>
          <w:b/>
        </w:rPr>
        <w:t>Systemforbindelse</w:t>
      </w:r>
    </w:p>
    <w:p w:rsidR="004A1E62" w:rsidP="004A1E62">
      <w:pPr>
        <w:ind w:left="360"/>
      </w:pPr>
      <w:r>
        <w:t>Kvalitetsystem – Del A og Del B.</w:t>
      </w:r>
    </w:p>
    <w:p w:rsidR="004A1E62" w:rsidP="004A1E62">
      <w:pPr>
        <w:ind w:left="360"/>
      </w:pPr>
    </w:p>
    <w:p w:rsidR="004A1E62" w:rsidP="004A1E62">
      <w:pPr>
        <w:ind w:left="2127" w:hanging="1767"/>
        <w:rPr>
          <w:b/>
        </w:rPr>
      </w:pPr>
      <w:r>
        <w:rPr>
          <w:b/>
        </w:rPr>
        <w:t>Referanse til:</w:t>
        <w:tab/>
        <w:t>Elektronisk kvalitetshåndbok EK (brukermanual) og Delta saksbehandling av avvik (brukermanual), Datakvalitet AS, 9291 Tromsø.</w:t>
      </w:r>
    </w:p>
    <w:p w:rsidR="004A1E62" w:rsidRPr="00874038" w:rsidP="00C67D9D">
      <w:pPr>
        <w:rPr>
          <w:b/>
        </w:rPr>
      </w:pPr>
    </w:p>
    <w:p w:rsidR="004A1E62" w:rsidRPr="00874038" w:rsidP="004A1E62">
      <w:pPr>
        <w:ind w:left="2127"/>
        <w:rPr>
          <w:b/>
        </w:rPr>
      </w:pPr>
      <w:r w:rsidRPr="00874038">
        <w:rPr>
          <w:b/>
        </w:rPr>
        <w:t xml:space="preserve">Fagskolens hjemmeside </w:t>
      </w:r>
      <w:hyperlink r:id="rId4" w:history="1">
        <w:r w:rsidRPr="00874038">
          <w:rPr>
            <w:rStyle w:val="Hyperlink"/>
            <w:b/>
          </w:rPr>
          <w:t>www.fagskolen.info</w:t>
        </w:r>
      </w:hyperlink>
      <w:r w:rsidRPr="00874038">
        <w:rPr>
          <w:b/>
        </w:rPr>
        <w:t xml:space="preserve"> /Fagfelt: teknisk/Maritime fag</w:t>
      </w:r>
    </w:p>
    <w:p w:rsidR="004A1E62" w:rsidP="004A1E62">
      <w:pPr>
        <w:ind w:left="2127" w:hanging="1767"/>
        <w:rPr>
          <w:b/>
        </w:rPr>
      </w:pPr>
    </w:p>
    <w:p w:rsidR="004A1E62" w:rsidP="004A1E62">
      <w:pPr>
        <w:ind w:left="2127" w:hanging="1767"/>
        <w:rPr>
          <w:b/>
        </w:rPr>
      </w:pPr>
      <w:r>
        <w:rPr>
          <w:b/>
        </w:rPr>
        <w:t>Referanser til:</w:t>
        <w:tab/>
        <w:t>Dok.id 1.4 Dokumentkontroll</w:t>
      </w:r>
    </w:p>
    <w:p w:rsidR="004A1E62" w:rsidP="004A1E62">
      <w:pPr>
        <w:ind w:left="2127" w:hanging="1767"/>
        <w:rPr>
          <w:b/>
        </w:rPr>
      </w:pPr>
      <w:r>
        <w:rPr>
          <w:b/>
        </w:rPr>
        <w:tab/>
        <w:t>Dok.id 1.6 Registreringer</w:t>
      </w:r>
    </w:p>
    <w:p w:rsidR="004A1E62" w:rsidP="004A1E62">
      <w:pPr>
        <w:ind w:left="2127" w:hanging="1767"/>
        <w:rPr>
          <w:b/>
        </w:rPr>
      </w:pPr>
      <w:r>
        <w:rPr>
          <w:b/>
        </w:rPr>
        <w:tab/>
        <w:t>Dok.id P</w:t>
      </w:r>
      <w:r w:rsidR="00730CF8">
        <w:rPr>
          <w:b/>
        </w:rPr>
        <w:t>RO. 11 Oppdatering av emne</w:t>
      </w:r>
      <w:r>
        <w:rPr>
          <w:b/>
        </w:rPr>
        <w:t>planer</w:t>
      </w:r>
    </w:p>
    <w:p w:rsidR="004A1E62" w:rsidP="004A1E62">
      <w:pPr>
        <w:ind w:left="2127"/>
        <w:rPr>
          <w:b/>
        </w:rPr>
      </w:pPr>
      <w:r>
        <w:rPr>
          <w:b/>
        </w:rPr>
        <w:t>Dok.id PRO. 21 Registrering av karakterer</w:t>
      </w:r>
    </w:p>
    <w:p w:rsidR="004A1E62" w:rsidP="004A1E62">
      <w:pPr>
        <w:ind w:left="2127"/>
        <w:rPr>
          <w:b/>
        </w:rPr>
      </w:pPr>
      <w:r>
        <w:rPr>
          <w:b/>
        </w:rPr>
        <w:t>Dok.id PRO. 22 Arkivering av inn- og utgående post og arkivverdig dokumentasjon</w:t>
      </w:r>
    </w:p>
    <w:p w:rsidR="004A1E62" w:rsidP="004A1E62">
      <w:pPr>
        <w:ind w:left="2127" w:hanging="1767"/>
        <w:rPr>
          <w:b/>
        </w:rPr>
      </w:pPr>
    </w:p>
    <w:p w:rsidR="004A1E62" w:rsidP="004A1E62">
      <w:pPr>
        <w:ind w:left="2127" w:hanging="1767"/>
        <w:rPr>
          <w:b/>
        </w:rPr>
      </w:pPr>
    </w:p>
    <w:p w:rsidR="004A1E62" w:rsidP="004A1E62">
      <w:pPr>
        <w:ind w:left="2127" w:hanging="1767"/>
        <w:rPr>
          <w:b/>
        </w:rPr>
      </w:pPr>
    </w:p>
    <w:p w:rsidR="004A1E62" w:rsidRPr="00B503EE" w:rsidP="004A1E62">
      <w:pPr>
        <w:ind w:left="2127" w:hanging="1767"/>
        <w:rPr>
          <w:b/>
        </w:rPr>
      </w:pPr>
    </w:p>
    <w:p w:rsidR="004A1E62" w:rsidP="004A1E62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4A1E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1.6.4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A1E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ENDRING OG GODKJENNING AV PROSEDYRER</w:t>
              </w:r>
            </w:hyperlink>
          </w:p>
        </w:tc>
      </w:tr>
    </w:tbl>
    <w:p w:rsidR="004A1E62" w:rsidP="004A1E62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4A1E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4A1E62" w:rsidP="004A1E62">
      <w:bookmarkEnd w:id="1"/>
    </w:p>
    <w:p w:rsidR="00150E76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>
    <w:pPr>
      <w:pStyle w:val="Footer"/>
    </w:pPr>
    <w:r>
      <w:rPr>
        <w:b/>
        <w:bCs/>
        <w:color w:val="FF0000"/>
      </w:rPr>
      <w:fldChar w:fldCharType="begin" w:fldLock="1"/>
    </w:r>
    <w:r>
      <w:rPr>
        <w:b/>
        <w:bCs/>
        <w:color w:val="FF0000"/>
      </w:rPr>
      <w:instrText xml:space="preserve"> DOCPROPERTY EK_EKPrintMerke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Uoffisiell utskrift er kun gyldig på utskriftsdato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 xml:space="preserve"> - </w:t>
    </w:r>
    <w:r>
      <w:rPr>
        <w:b/>
        <w:bCs/>
        <w:color w:val="FF0000"/>
      </w:rPr>
      <w:fldChar w:fldCharType="begin"/>
    </w:r>
    <w:r>
      <w:rPr>
        <w:b/>
        <w:bCs/>
        <w:color w:val="FF0000"/>
      </w:rPr>
      <w:instrText xml:space="preserve"> TIME \@ "dd.MM.yyyy" </w:instrText>
    </w:r>
    <w:r>
      <w:rPr>
        <w:b/>
        <w:bCs/>
        <w:color w:val="FF0000"/>
      </w:rPr>
      <w:fldChar w:fldCharType="separate"/>
    </w:r>
    <w:r>
      <w:rPr>
        <w:b/>
        <w:bCs/>
        <w:color w:val="FF0000"/>
      </w:rPr>
      <w:t>03.05.2024</w:t>
    </w:r>
    <w:r>
      <w:rPr>
        <w:b/>
        <w:bCs/>
        <w:color w:val="FF0000"/>
      </w:rPr>
      <w:fldChar w:fldCharType="end"/>
    </w:r>
    <w:r>
      <w:rPr>
        <w:b/>
        <w:bCs/>
        <w:color w:val="FF0000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2D33EF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</w:rPr>
            <w:t>OPPDATERING OG REGISTRERING AV STYRENDE DOKUMENTER I KS-SYSTEMET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2D33EF">
          <w:pPr>
            <w:spacing w:before="80" w:after="80"/>
            <w:rPr>
              <w:lang w:val="de-DE"/>
            </w:rPr>
          </w:pPr>
          <w:r>
            <w:rPr>
              <w:sz w:val="16"/>
              <w:lang w:val="de-DE"/>
            </w:rPr>
            <w:t xml:space="preserve">Dok.id.: </w:t>
          </w:r>
          <w:r>
            <w:rPr>
              <w:sz w:val="20"/>
            </w:rPr>
            <w:fldChar w:fldCharType="begin" w:fldLock="1"/>
          </w:r>
          <w:r>
            <w:rPr>
              <w:sz w:val="20"/>
              <w:lang w:val="de-DE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de-DE"/>
            </w:rPr>
            <w:t>1.6.5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2D33EF">
          <w:pPr>
            <w:spacing w:before="80"/>
            <w:rPr>
              <w:sz w:val="20"/>
              <w:lang w:val="de-DE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2D33EF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2D33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">
    <w:nsid w:val="62732784"/>
    <w:multiLevelType w:val="hybridMultilevel"/>
    <w:tmpl w:val="0DE2176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705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E76"/>
    <w:rsid w:val="0000138D"/>
    <w:rsid w:val="00045E15"/>
    <w:rsid w:val="00093448"/>
    <w:rsid w:val="001020D6"/>
    <w:rsid w:val="00102B0C"/>
    <w:rsid w:val="001420AF"/>
    <w:rsid w:val="0014539B"/>
    <w:rsid w:val="00146749"/>
    <w:rsid w:val="00150E76"/>
    <w:rsid w:val="001930A5"/>
    <w:rsid w:val="001B4706"/>
    <w:rsid w:val="001D7EE3"/>
    <w:rsid w:val="00266982"/>
    <w:rsid w:val="00284EEA"/>
    <w:rsid w:val="002D33EF"/>
    <w:rsid w:val="002F5302"/>
    <w:rsid w:val="00303FB7"/>
    <w:rsid w:val="00340D88"/>
    <w:rsid w:val="003562C3"/>
    <w:rsid w:val="004A1E62"/>
    <w:rsid w:val="004D59B2"/>
    <w:rsid w:val="005162FF"/>
    <w:rsid w:val="00535144"/>
    <w:rsid w:val="00562258"/>
    <w:rsid w:val="005700BB"/>
    <w:rsid w:val="005B1BBB"/>
    <w:rsid w:val="005B6F52"/>
    <w:rsid w:val="00670763"/>
    <w:rsid w:val="00694E52"/>
    <w:rsid w:val="006C1800"/>
    <w:rsid w:val="006C6853"/>
    <w:rsid w:val="006D4932"/>
    <w:rsid w:val="006D4D0A"/>
    <w:rsid w:val="006D4F44"/>
    <w:rsid w:val="00712382"/>
    <w:rsid w:val="0072387D"/>
    <w:rsid w:val="00730CF8"/>
    <w:rsid w:val="007348D6"/>
    <w:rsid w:val="0074234D"/>
    <w:rsid w:val="0074521D"/>
    <w:rsid w:val="00766334"/>
    <w:rsid w:val="00767F13"/>
    <w:rsid w:val="00797029"/>
    <w:rsid w:val="008008ED"/>
    <w:rsid w:val="008472C8"/>
    <w:rsid w:val="0086146A"/>
    <w:rsid w:val="00862AB7"/>
    <w:rsid w:val="00874038"/>
    <w:rsid w:val="00882E9C"/>
    <w:rsid w:val="008A6D89"/>
    <w:rsid w:val="008A79B1"/>
    <w:rsid w:val="008D0F62"/>
    <w:rsid w:val="008E5DCE"/>
    <w:rsid w:val="008E7906"/>
    <w:rsid w:val="00901571"/>
    <w:rsid w:val="0090680E"/>
    <w:rsid w:val="00955689"/>
    <w:rsid w:val="009939BD"/>
    <w:rsid w:val="009D3FC3"/>
    <w:rsid w:val="009E0A6A"/>
    <w:rsid w:val="00A401C7"/>
    <w:rsid w:val="00A4209A"/>
    <w:rsid w:val="00A43933"/>
    <w:rsid w:val="00A719F4"/>
    <w:rsid w:val="00AE6CA5"/>
    <w:rsid w:val="00AE72EE"/>
    <w:rsid w:val="00AF6FD9"/>
    <w:rsid w:val="00B05F5D"/>
    <w:rsid w:val="00B258BA"/>
    <w:rsid w:val="00B30883"/>
    <w:rsid w:val="00B46065"/>
    <w:rsid w:val="00B503EE"/>
    <w:rsid w:val="00B61068"/>
    <w:rsid w:val="00B827B1"/>
    <w:rsid w:val="00B84197"/>
    <w:rsid w:val="00B93B08"/>
    <w:rsid w:val="00BF2B2E"/>
    <w:rsid w:val="00C007AA"/>
    <w:rsid w:val="00C0587B"/>
    <w:rsid w:val="00C11541"/>
    <w:rsid w:val="00C159AC"/>
    <w:rsid w:val="00C52B41"/>
    <w:rsid w:val="00C56D90"/>
    <w:rsid w:val="00C67D9D"/>
    <w:rsid w:val="00C71908"/>
    <w:rsid w:val="00C775D7"/>
    <w:rsid w:val="00C96121"/>
    <w:rsid w:val="00CF2B6C"/>
    <w:rsid w:val="00CF35FA"/>
    <w:rsid w:val="00D228D4"/>
    <w:rsid w:val="00D4527B"/>
    <w:rsid w:val="00D9715C"/>
    <w:rsid w:val="00DE64BA"/>
    <w:rsid w:val="00E56568"/>
    <w:rsid w:val="00E57F1B"/>
    <w:rsid w:val="00E611EC"/>
    <w:rsid w:val="00EC4A6D"/>
    <w:rsid w:val="00EC6D92"/>
    <w:rsid w:val="00EE05A0"/>
    <w:rsid w:val="00EF47A2"/>
    <w:rsid w:val="00F268F9"/>
    <w:rsid w:val="00F503F4"/>
    <w:rsid w:val="00F57A29"/>
  </w:rsids>
  <w:docVars>
    <w:docVar w:name="Avdeling" w:val="lab_avdeling"/>
    <w:docVar w:name="Avsnitt" w:val="lab_avsnitt"/>
    <w:docVar w:name="Bedriftsnavn" w:val="TRONDHEIM TEKNISKE FAGSKOLE"/>
    <w:docVar w:name="beskyttet" w:val="nei"/>
    <w:docVar w:name="docver" w:val="2.20"/>
    <w:docVar w:name="dokrefnr" w:val="02.01.13|PRO.13|"/>
    <w:docVar w:name="DokTittel" w:val="OPPDATERING OG REGISTRERING AV STYRENDE DOKUMENTER"/>
    <w:docVar w:name="DokType" w:val="Prosedyre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 0 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9.01.2003¤3#EK_Utgitt¤2#0¤2#27.04.2003¤3#EK_IBrukDato¤2#0¤2#13.02.2021¤3#EK_DokumentID¤2#0¤2#D00033¤3#EK_DokTittel¤2#0¤2#OPPDATERING OG REGISTRERING AV STYRENDE DOKUMENTER I KS-SYSTEMET¤3#EK_DokType¤2#0¤2#Prosedyre¤3#EK_EksRef¤2#2¤2# 0 ¤3#EK_Erstatter¤2#0¤2#16.00¤3#EK_ErstatterD¤2#0¤2#27.01.2020¤3#EK_Signatur¤2#0¤2#ØRFR¤3#EK_Verifisert¤2#0¤2# ¤3#EK_Hørt¤2#0¤2# ¤3#EK_AuditReview¤2#2¤2# ¤3#EK_AuditApprove¤2#2¤2# ¤3#EK_Gradering¤2#0¤2#Åpen¤3#EK_Gradnr¤2#4¤2#0¤3#EK_Kapittel¤2#4¤2# ¤3#EK_Referanse¤2#2¤2# 1 PRO.2 ENDRING OG GODKJENNING AV PROSEDYRER 00021 dok00021.doc¤1#¤3#EK_RefNr¤2#0¤2#PRO.13¤3#EK_Revisjon¤2#0¤2#16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6.01¤3#EK_Merknad¤2#7¤2#Edret skolenavn. EK Ansvarlig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13.02.2022¤3#EK_Vedlegg¤2#2¤2# 0 ¤3#EK_AvdelingOver¤2#4¤2# ¤3#EK_HRefNr¤2#0¤2# ¤3#EK_HbNavn¤2#0¤2# ¤3#EK_DokRefnr¤2#4¤2#000201¤3#EK_Dokendrdato¤2#4¤2#12.02.2021 11:38:46¤3#EK_HbType¤2#4¤2# ¤3#EK_Offisiell¤2#4¤2# ¤3#EK_VedleggRef¤2#4¤2#PRO.13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6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dret skolenavn. EK Ansvarlig&#13;&#10;Forlenget gyldighet til 13.02.2022"/>
    <w:docVar w:name="ek_revisjon" w:val="16.01"/>
    <w:docVar w:name="ek_signatur" w:val="ØRFR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6.01"/>
    <w:docVar w:name="ek_verifisert" w:val=" "/>
    <w:docVar w:name="Erstatter" w:val="lab_erstatter"/>
    <w:docVar w:name="GjelderFra" w:val="29.03.2004"/>
    <w:docVar w:name="idek_referanse" w:val=";00021;"/>
    <w:docVar w:name="KHB" w:val="UB"/>
    <w:docVar w:name="Referanse" w:val=" 2 PRO.2 ENDRING OG GODKJENNING AV PROSEDYRER dok00021TAB.3 DOKUMENTASJON dok00080"/>
    <w:docVar w:name="RefNr" w:val="PRO.13"/>
    <w:docVar w:name="Signatur" w:val="[]"/>
    <w:docVar w:name="skitten" w:val="0"/>
    <w:docVar w:name="SkrevetAv" w:val="SØRJ"/>
    <w:docVar w:name="tidek_referanse" w:val=";00021;"/>
    <w:docVar w:name="Tittel" w:val="Dette er en Test tittel."/>
    <w:docVar w:name="Utgave" w:val="3.01"/>
    <w:docVar w:name="Vedlegg" w:val=" 0 "/>
    <w:docVar w:name="XD00021" w:val="[PRO.2]"/>
    <w:docVar w:name="XD00080" w:val="[TAB.3]"/>
    <w:docVar w:name="XDL00021" w:val="[PRO.2 - ENDRING OG GODKJENNING AV PROSEDYRER]"/>
    <w:docVar w:name="XDL00080" w:val="[TAB.3 - DOKUMENTASJON]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color w:val="000080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ref">
    <w:name w:val="Xref"/>
    <w:basedOn w:val="Normal"/>
    <w:pPr>
      <w:tabs>
        <w:tab w:val="left" w:pos="1134"/>
        <w:tab w:val="left" w:pos="1985"/>
      </w:tabs>
    </w:pPr>
    <w:rPr>
      <w:b/>
    </w:rPr>
  </w:style>
  <w:style w:type="paragraph" w:styleId="BodyTextIndent">
    <w:name w:val="Body Text Indent"/>
    <w:basedOn w:val="Normal"/>
    <w:pPr>
      <w:ind w:left="426" w:hanging="6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agskolen.info" TargetMode="External" /><Relationship Id="rId5" Type="http://schemas.openxmlformats.org/officeDocument/2006/relationships/hyperlink" Target="https://thyf-ekstern.dkhosting.no/docs/pub/DOK00021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518</Words>
  <Characters>3361</Characters>
  <Application>Microsoft Office Word</Application>
  <DocSecurity>0</DocSecurity>
  <Lines>108</Lines>
  <Paragraphs>64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OPPDATERING OG REGISTRERING AV STYRENDE DOKUMENTER I KS-SYSTEMET</vt:lpstr>
      <vt:lpstr>	</vt:lpstr>
    </vt:vector>
  </TitlesOfParts>
  <Company>Datakvalitet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OPPDATERING OG REGISTRERING AV STYRENDE DOKUMENTER I KS-SYSTEMET</dc:title>
  <dc:subject>000201|PRO.13|</dc:subject>
  <dc:creator>Handbok</dc:creator>
  <dc:description>EK_Avdeling4 EK_Avsnitt4 EK_Bedriftsnavn1TRØNDELAG HØYERE YRKESFAGSKOLE avd. TRONDHEIMEK_GjelderFra013.02.2021EK_Opprettet019.01.2003EK_Utgitt027.04.2003EK_IBrukDato013.02.2021EK_DokumentID0D00033EK_DokTittel0OPPDATERING OG REGISTRERING AV STYRENDE DOKUMENTER I KS-SYSTEMETEK_DokType0ProsedyreEK_EksRef2 0	EK_Erstatter016.00EK_ErstatterD027.01.2020EK_Signatur0ØRFREK_Verifisert0 EK_Hørt0 EK_AuditReview2 EK_AuditApprove2 EK_Gradering0ÅpenEK_Gradnr40EK_Kapittel4 EK_Referanse2 1	PRO.2	ENDRING OG GODKJENNING AV PROSEDYRER	00021	dok00021.docEK_RefNr0PRO.13EK_Revisjon016.01EK_Ansvarlig0Raymond WågøEK_SkrevetAv0SØJSEK_UText10 EK_UText20 EK_UText30 EK_UText40 EK_Status0I brukEK_Stikkord0EK_Rapport3EK_EKPrintMerke0Uoffisiell utskrift er kun gyldig på utskriftsdatoEK_Watermark0EK_Utgave016.01EK_Merknad7Edret skolenavn. EK Ansvarlig
Forlenget gyldighet til 13.02.2022EK_VerLogg2 EK_RF14 EK_RF24 EK_RF34 EK_RF44 EK_RF54 EK_RF64 EK_RF74 EK_RF84 EK_RF94 EK_Mappe14 EK_Mappe24 EK_Mappe34 EK_Mappe44 EK_Mappe54 EK_Mappe64 EK_Mappe74 EK_Mappe84 EK_Mappe94 EK_DL013EK_GjelderTil013.02.2022EK_Vedlegg2 0	EK_AvdelingOver4 EK_HRefNr0 EK_HbNavn0 EK_DokRefnr4000201EK_Dokendrdato412.02.2021 11:38:46EK_HbType4 EK_Offisiell4 EK_VedleggRef4PRO.13EK_Strukt005KVALITETSYSTEM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2021-02-13T14:49:00Z</dcterms:created>
  <dcterms:modified xsi:type="dcterms:W3CDTF">2021-02-13T14:49:00Z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OPPDATERING OG REGISTRERING AV STYRENDE DOKUMENTER I KS-SYSTEMET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16.01.2023</vt:lpwstr>
  </property>
  <property fmtid="{D5CDD505-2E9C-101B-9397-08002B2CF9AE}" pid="7" name="EK_RefNr">
    <vt:lpwstr>1.6.5</vt:lpwstr>
  </property>
  <property fmtid="{D5CDD505-2E9C-101B-9397-08002B2CF9AE}" pid="8" name="EK_Signatur">
    <vt:lpwstr>ØRFR</vt:lpwstr>
  </property>
  <property fmtid="{D5CDD505-2E9C-101B-9397-08002B2CF9AE}" pid="9" name="EK_SkrevetAv">
    <vt:lpwstr>SØJS</vt:lpwstr>
  </property>
  <property fmtid="{D5CDD505-2E9C-101B-9397-08002B2CF9AE}" pid="10" name="EK_Utgave">
    <vt:lpwstr>16.02</vt:lpwstr>
  </property>
  <property fmtid="{D5CDD505-2E9C-101B-9397-08002B2CF9AE}" pid="11" name="XD00021">
    <vt:lpwstr>1.6.4</vt:lpwstr>
  </property>
  <property fmtid="{D5CDD505-2E9C-101B-9397-08002B2CF9AE}" pid="12" name="XDF00021">
    <vt:lpwstr>ENDRING OG GODKJENNING AV PROSEDYRER</vt:lpwstr>
  </property>
  <property fmtid="{D5CDD505-2E9C-101B-9397-08002B2CF9AE}" pid="13" name="XDL00021">
    <vt:lpwstr>1.6.4 ENDRING OG GODKJENNING AV PROSEDYRER</vt:lpwstr>
  </property>
  <property fmtid="{D5CDD505-2E9C-101B-9397-08002B2CF9AE}" pid="14" name="XDT00021">
    <vt:lpwstr>ENDRING OG GODKJENNING AV PROSEDYRER</vt:lpwstr>
  </property>
</Properties>
</file>